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BA8AB" w14:textId="14CF0966" w:rsidR="00F66689" w:rsidRPr="00531EE3" w:rsidRDefault="00953400" w:rsidP="00531EE3">
      <w:pPr>
        <w:pStyle w:val="Header"/>
        <w:jc w:val="center"/>
        <w:rPr>
          <w:rFonts w:ascii="Arial" w:hAnsi="Arial" w:cs="Arial"/>
          <w:b/>
          <w:sz w:val="28"/>
          <w:szCs w:val="28"/>
          <w:lang w:val="de-DE"/>
        </w:rPr>
      </w:pPr>
      <w:r w:rsidRPr="00531EE3">
        <w:rPr>
          <w:rFonts w:ascii="Arial" w:hAnsi="Arial" w:cs="Arial"/>
          <w:b/>
          <w:sz w:val="28"/>
          <w:szCs w:val="28"/>
          <w:lang w:val="de-DE"/>
        </w:rPr>
        <w:t>III</w:t>
      </w:r>
      <w:r w:rsidR="003B2667" w:rsidRPr="00531EE3">
        <w:rPr>
          <w:rFonts w:ascii="Arial" w:hAnsi="Arial" w:cs="Arial"/>
          <w:b/>
          <w:sz w:val="28"/>
          <w:szCs w:val="28"/>
          <w:lang w:val="de-DE"/>
        </w:rPr>
        <w:t>.</w:t>
      </w:r>
      <w:r w:rsidRPr="00531EE3">
        <w:rPr>
          <w:rFonts w:ascii="Arial" w:hAnsi="Arial" w:cs="Arial"/>
          <w:b/>
          <w:sz w:val="28"/>
          <w:szCs w:val="28"/>
          <w:lang w:val="de-DE"/>
        </w:rPr>
        <w:t xml:space="preserve"> </w:t>
      </w:r>
      <w:r w:rsidR="00F66689" w:rsidRPr="00531EE3">
        <w:rPr>
          <w:rFonts w:ascii="Arial" w:hAnsi="Arial" w:cs="Arial"/>
          <w:b/>
          <w:sz w:val="28"/>
          <w:szCs w:val="28"/>
          <w:lang w:val="de-DE"/>
        </w:rPr>
        <w:t>OBRAZLOŽENJE</w:t>
      </w:r>
      <w:r w:rsidR="005F5872" w:rsidRPr="00531EE3">
        <w:rPr>
          <w:rFonts w:ascii="Arial" w:hAnsi="Arial" w:cs="Arial"/>
          <w:b/>
          <w:sz w:val="28"/>
          <w:szCs w:val="28"/>
          <w:lang w:val="de-DE"/>
        </w:rPr>
        <w:t xml:space="preserve"> </w:t>
      </w:r>
      <w:r w:rsidR="00B40D69" w:rsidRPr="00531EE3">
        <w:rPr>
          <w:rFonts w:ascii="Arial" w:hAnsi="Arial" w:cs="Arial"/>
          <w:b/>
          <w:sz w:val="28"/>
          <w:szCs w:val="28"/>
          <w:lang w:val="de-DE"/>
        </w:rPr>
        <w:t>IZVRŠENJA</w:t>
      </w:r>
      <w:r w:rsidRPr="00531EE3">
        <w:rPr>
          <w:rFonts w:ascii="Arial" w:hAnsi="Arial" w:cs="Arial"/>
          <w:b/>
          <w:sz w:val="28"/>
          <w:szCs w:val="28"/>
          <w:lang w:val="de-DE"/>
        </w:rPr>
        <w:t xml:space="preserve"> </w:t>
      </w:r>
      <w:r w:rsidR="004C3970" w:rsidRPr="00531EE3">
        <w:rPr>
          <w:rFonts w:ascii="Arial" w:hAnsi="Arial" w:cs="Arial"/>
          <w:b/>
          <w:sz w:val="28"/>
          <w:szCs w:val="28"/>
          <w:lang w:val="de-DE"/>
        </w:rPr>
        <w:t>FINANCIJSKOG PLANA ŽUPANIJSKE UPRAVE ZA CESTE SISAČKO-MOSLAVAČKE ŽUPANIJE ZA 01.01.-3</w:t>
      </w:r>
      <w:r w:rsidR="00852F92">
        <w:rPr>
          <w:rFonts w:ascii="Arial" w:hAnsi="Arial" w:cs="Arial"/>
          <w:b/>
          <w:sz w:val="28"/>
          <w:szCs w:val="28"/>
          <w:lang w:val="de-DE"/>
        </w:rPr>
        <w:t>1</w:t>
      </w:r>
      <w:r w:rsidR="004C3970" w:rsidRPr="00531EE3">
        <w:rPr>
          <w:rFonts w:ascii="Arial" w:hAnsi="Arial" w:cs="Arial"/>
          <w:b/>
          <w:sz w:val="28"/>
          <w:szCs w:val="28"/>
          <w:lang w:val="de-DE"/>
        </w:rPr>
        <w:t>.</w:t>
      </w:r>
      <w:r w:rsidR="00852F92">
        <w:rPr>
          <w:rFonts w:ascii="Arial" w:hAnsi="Arial" w:cs="Arial"/>
          <w:b/>
          <w:sz w:val="28"/>
          <w:szCs w:val="28"/>
          <w:lang w:val="de-DE"/>
        </w:rPr>
        <w:t>12</w:t>
      </w:r>
      <w:r w:rsidR="004C3970" w:rsidRPr="00531EE3">
        <w:rPr>
          <w:rFonts w:ascii="Arial" w:hAnsi="Arial" w:cs="Arial"/>
          <w:b/>
          <w:sz w:val="28"/>
          <w:szCs w:val="28"/>
          <w:lang w:val="de-DE"/>
        </w:rPr>
        <w:t>.202</w:t>
      </w:r>
      <w:r w:rsidR="00B1127F">
        <w:rPr>
          <w:rFonts w:ascii="Arial" w:hAnsi="Arial" w:cs="Arial"/>
          <w:b/>
          <w:sz w:val="28"/>
          <w:szCs w:val="28"/>
          <w:lang w:val="de-DE"/>
        </w:rPr>
        <w:t>2</w:t>
      </w:r>
      <w:r w:rsidR="004C3970" w:rsidRPr="00531EE3">
        <w:rPr>
          <w:rFonts w:ascii="Arial" w:hAnsi="Arial" w:cs="Arial"/>
          <w:b/>
          <w:sz w:val="28"/>
          <w:szCs w:val="28"/>
          <w:lang w:val="de-DE"/>
        </w:rPr>
        <w:t>. GODINE</w:t>
      </w:r>
    </w:p>
    <w:p w14:paraId="52C72DCC" w14:textId="77777777" w:rsidR="004C3970" w:rsidRPr="00531EE3" w:rsidRDefault="004C3970" w:rsidP="00531EE3">
      <w:pPr>
        <w:pStyle w:val="NoSpacing"/>
        <w:jc w:val="center"/>
        <w:rPr>
          <w:rFonts w:ascii="Arial" w:hAnsi="Arial" w:cs="Arial"/>
          <w:b/>
          <w:sz w:val="28"/>
          <w:szCs w:val="28"/>
          <w:lang w:val="de-DE"/>
        </w:rPr>
      </w:pPr>
    </w:p>
    <w:p w14:paraId="0A184895" w14:textId="77777777" w:rsidR="004C3970" w:rsidRDefault="004C3970" w:rsidP="004C3970">
      <w:pPr>
        <w:pStyle w:val="NoSpacing"/>
        <w:jc w:val="center"/>
        <w:rPr>
          <w:rFonts w:ascii="Arial" w:hAnsi="Arial" w:cs="Arial"/>
          <w:b/>
          <w:sz w:val="24"/>
          <w:szCs w:val="24"/>
          <w:lang w:val="de-DE"/>
        </w:rPr>
      </w:pPr>
    </w:p>
    <w:p w14:paraId="512C0104" w14:textId="77777777" w:rsidR="00531EE3" w:rsidRPr="00531EE3" w:rsidRDefault="00531EE3" w:rsidP="00531EE3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31EE3">
        <w:rPr>
          <w:rFonts w:ascii="Arial" w:hAnsi="Arial" w:cs="Arial"/>
          <w:sz w:val="24"/>
          <w:szCs w:val="24"/>
        </w:rPr>
        <w:t xml:space="preserve">Broj RKP-a: </w:t>
      </w:r>
      <w:r w:rsidRPr="00531EE3">
        <w:rPr>
          <w:rFonts w:ascii="Arial" w:hAnsi="Arial" w:cs="Arial"/>
          <w:b/>
          <w:sz w:val="24"/>
          <w:szCs w:val="24"/>
        </w:rPr>
        <w:t>38261</w:t>
      </w:r>
    </w:p>
    <w:p w14:paraId="202FDB4F" w14:textId="77777777" w:rsidR="00531EE3" w:rsidRPr="00531EE3" w:rsidRDefault="00531EE3" w:rsidP="00531EE3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31EE3">
        <w:rPr>
          <w:rFonts w:ascii="Arial" w:hAnsi="Arial" w:cs="Arial"/>
          <w:sz w:val="24"/>
          <w:szCs w:val="24"/>
        </w:rPr>
        <w:t xml:space="preserve">Matični broj: </w:t>
      </w:r>
      <w:r w:rsidRPr="00531EE3">
        <w:rPr>
          <w:rFonts w:ascii="Arial" w:hAnsi="Arial" w:cs="Arial"/>
          <w:b/>
          <w:sz w:val="24"/>
          <w:szCs w:val="24"/>
        </w:rPr>
        <w:t>01347535</w:t>
      </w:r>
    </w:p>
    <w:p w14:paraId="66FD2BE8" w14:textId="77777777" w:rsidR="00531EE3" w:rsidRPr="00531EE3" w:rsidRDefault="00531EE3" w:rsidP="00531EE3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31EE3">
        <w:rPr>
          <w:rFonts w:ascii="Arial" w:hAnsi="Arial" w:cs="Arial"/>
          <w:sz w:val="24"/>
          <w:szCs w:val="24"/>
        </w:rPr>
        <w:t xml:space="preserve">OIB: </w:t>
      </w:r>
      <w:r w:rsidRPr="00531EE3">
        <w:rPr>
          <w:rFonts w:ascii="Arial" w:hAnsi="Arial" w:cs="Arial"/>
          <w:b/>
          <w:sz w:val="24"/>
          <w:szCs w:val="24"/>
        </w:rPr>
        <w:t>85381404224</w:t>
      </w:r>
    </w:p>
    <w:p w14:paraId="774949AF" w14:textId="77777777" w:rsidR="00531EE3" w:rsidRPr="00531EE3" w:rsidRDefault="00531EE3" w:rsidP="00531EE3">
      <w:pPr>
        <w:spacing w:line="240" w:lineRule="auto"/>
        <w:rPr>
          <w:rFonts w:ascii="Arial" w:hAnsi="Arial" w:cs="Arial"/>
          <w:sz w:val="24"/>
          <w:szCs w:val="24"/>
        </w:rPr>
      </w:pPr>
      <w:r w:rsidRPr="00531EE3">
        <w:rPr>
          <w:rFonts w:ascii="Arial" w:hAnsi="Arial" w:cs="Arial"/>
          <w:sz w:val="24"/>
          <w:szCs w:val="24"/>
        </w:rPr>
        <w:t xml:space="preserve">Razina: </w:t>
      </w:r>
      <w:r w:rsidRPr="00531EE3">
        <w:rPr>
          <w:rFonts w:ascii="Arial" w:hAnsi="Arial" w:cs="Arial"/>
          <w:b/>
          <w:sz w:val="24"/>
          <w:szCs w:val="24"/>
        </w:rPr>
        <w:t>42</w:t>
      </w:r>
    </w:p>
    <w:p w14:paraId="60A52A6F" w14:textId="77777777" w:rsidR="004C3970" w:rsidRPr="004C3970" w:rsidRDefault="004C3970" w:rsidP="004C3970">
      <w:pPr>
        <w:pStyle w:val="NoSpacing"/>
        <w:rPr>
          <w:rFonts w:ascii="Arial" w:hAnsi="Arial" w:cs="Arial"/>
          <w:sz w:val="24"/>
          <w:szCs w:val="24"/>
        </w:rPr>
      </w:pPr>
    </w:p>
    <w:p w14:paraId="256F6D5E" w14:textId="77777777" w:rsidR="006C17C1" w:rsidRPr="006C17C1" w:rsidRDefault="006C17C1" w:rsidP="00423B63">
      <w:pPr>
        <w:pStyle w:val="NoSpacing"/>
        <w:rPr>
          <w:rFonts w:ascii="Arial" w:hAnsi="Arial" w:cs="Arial"/>
          <w:sz w:val="24"/>
          <w:szCs w:val="24"/>
        </w:rPr>
      </w:pPr>
    </w:p>
    <w:p w14:paraId="5562A152" w14:textId="44895F9F" w:rsidR="006C17C1" w:rsidRDefault="006C17C1" w:rsidP="006C17C1">
      <w:pPr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 xml:space="preserve">Županijska uprava za ceste je </w:t>
      </w:r>
      <w:r w:rsidR="00531EE3">
        <w:rPr>
          <w:rFonts w:ascii="Arial" w:hAnsi="Arial" w:cs="Arial"/>
          <w:sz w:val="24"/>
          <w:szCs w:val="24"/>
        </w:rPr>
        <w:t>izvanproračunski korisnik jedinice lokalne i područne (regionalne) samouprave, Sisačko-moslavačke županije</w:t>
      </w:r>
      <w:r w:rsidR="00023B2E">
        <w:rPr>
          <w:rFonts w:ascii="Arial" w:hAnsi="Arial" w:cs="Arial"/>
          <w:sz w:val="24"/>
          <w:szCs w:val="24"/>
        </w:rPr>
        <w:t>.</w:t>
      </w:r>
    </w:p>
    <w:p w14:paraId="7373ACBF" w14:textId="7C8951E0" w:rsidR="00985BD0" w:rsidRPr="00985BD0" w:rsidRDefault="00985BD0" w:rsidP="00985BD0">
      <w:pPr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Prema Zakonu o cestama ( NN 84/11, 22/13, 54/13, 148/13, 92/14</w:t>
      </w:r>
      <w:r w:rsidR="0050289A">
        <w:rPr>
          <w:rFonts w:ascii="Arial" w:hAnsi="Arial" w:cs="Arial"/>
          <w:sz w:val="24"/>
          <w:szCs w:val="24"/>
        </w:rPr>
        <w:t>,</w:t>
      </w:r>
      <w:r w:rsidRPr="00985BD0">
        <w:rPr>
          <w:rFonts w:ascii="Arial" w:hAnsi="Arial" w:cs="Arial"/>
          <w:sz w:val="24"/>
          <w:szCs w:val="24"/>
        </w:rPr>
        <w:t xml:space="preserve"> 110/19</w:t>
      </w:r>
      <w:r w:rsidR="0050289A">
        <w:rPr>
          <w:rFonts w:ascii="Arial" w:hAnsi="Arial" w:cs="Arial"/>
          <w:sz w:val="24"/>
          <w:szCs w:val="24"/>
        </w:rPr>
        <w:t>, 144/21, 114/22, 04/23</w:t>
      </w:r>
      <w:r w:rsidRPr="00985BD0">
        <w:rPr>
          <w:rFonts w:ascii="Arial" w:hAnsi="Arial" w:cs="Arial"/>
          <w:sz w:val="24"/>
          <w:szCs w:val="24"/>
        </w:rPr>
        <w:t xml:space="preserve">) Županijska uprava za ceste u okviru svoje djelatnosti organizira, odnosno obavlja poslove: </w:t>
      </w:r>
    </w:p>
    <w:p w14:paraId="37B71BD1" w14:textId="77777777" w:rsidR="00985BD0" w:rsidRP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priprema izradu stručnih podloga za programe građenja i održavanja županijskih i lokalnih cesta,</w:t>
      </w:r>
    </w:p>
    <w:p w14:paraId="06B2E14B" w14:textId="77777777" w:rsidR="00985BD0" w:rsidRP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obavlja poslove građenja i rekonstrukcije županijskih i lokalnih cesta,</w:t>
      </w:r>
    </w:p>
    <w:p w14:paraId="1779AED9" w14:textId="77777777" w:rsidR="00985BD0" w:rsidRP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rješava imovinsko pravne odnose potrebne za građenje, rekonstrukciju i održavanje županijskih i lokalnih cesta,</w:t>
      </w:r>
    </w:p>
    <w:p w14:paraId="323581F1" w14:textId="77777777" w:rsidR="00985BD0" w:rsidRP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obavlja poslove održavanja županijskih i lokalnih cesta,</w:t>
      </w:r>
    </w:p>
    <w:p w14:paraId="49C6BC7D" w14:textId="77777777" w:rsidR="00985BD0" w:rsidRP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obavlja ostale poslove upravljanja županijskim i lokalnim cestama,</w:t>
      </w:r>
    </w:p>
    <w:p w14:paraId="6839DB41" w14:textId="77777777" w:rsidR="00985BD0" w:rsidRP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financira građenje, rekonstrukciju i održavanje županijskih i lokalnih cesta,</w:t>
      </w:r>
    </w:p>
    <w:p w14:paraId="0E9D3045" w14:textId="77777777" w:rsidR="00985BD0" w:rsidRP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prati prometno opterećenje i prometne tokove na županijskim i lokalnim cestama,</w:t>
      </w:r>
    </w:p>
    <w:p w14:paraId="3F5190DF" w14:textId="77777777" w:rsid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obavlja ostale djelatnosti sadržane u osnivačkom aktu.</w:t>
      </w:r>
    </w:p>
    <w:p w14:paraId="1DA5F094" w14:textId="77777777" w:rsidR="00E51E25" w:rsidRPr="00985BD0" w:rsidRDefault="00E51E25" w:rsidP="00E51E2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463C798" w14:textId="5AED8FF0" w:rsidR="00E51E25" w:rsidRPr="006C17C1" w:rsidRDefault="00E51E25" w:rsidP="00E51E25">
      <w:pPr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Izvori sredstava za financiranje djelatnosti Županijske uprave za ceste, prema Z</w:t>
      </w:r>
      <w:r>
        <w:rPr>
          <w:rFonts w:ascii="Arial" w:hAnsi="Arial" w:cs="Arial"/>
          <w:sz w:val="24"/>
          <w:szCs w:val="24"/>
        </w:rPr>
        <w:t>akonu o cestama ( čl. 86.)</w:t>
      </w:r>
      <w:r w:rsidR="00226DC2">
        <w:rPr>
          <w:rFonts w:ascii="Arial" w:hAnsi="Arial" w:cs="Arial"/>
          <w:sz w:val="24"/>
          <w:szCs w:val="24"/>
        </w:rPr>
        <w:t xml:space="preserve"> su</w:t>
      </w:r>
      <w:r>
        <w:rPr>
          <w:rFonts w:ascii="Arial" w:hAnsi="Arial" w:cs="Arial"/>
          <w:sz w:val="24"/>
          <w:szCs w:val="24"/>
        </w:rPr>
        <w:t xml:space="preserve">: </w:t>
      </w:r>
    </w:p>
    <w:p w14:paraId="32ED193E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godišnja naknada koja s plaća pri registraciji motornih i priključnih vozila</w:t>
      </w:r>
    </w:p>
    <w:p w14:paraId="4CEE1F49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naknada za izvanredni prijevoz</w:t>
      </w:r>
    </w:p>
    <w:p w14:paraId="66332376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naknada za prekomjernu uporabu</w:t>
      </w:r>
    </w:p>
    <w:p w14:paraId="52E44DF1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naknada za korištenje cestovnog zemljišta,</w:t>
      </w:r>
    </w:p>
    <w:p w14:paraId="1B8EFBDB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naknada za obavljanje pratećih djelatnosti,</w:t>
      </w:r>
    </w:p>
    <w:p w14:paraId="5760CA36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sredstva državnog proračuna, proračuna županije, gradova i općina</w:t>
      </w:r>
    </w:p>
    <w:p w14:paraId="373A68A9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 xml:space="preserve">naknada za financiranje građenja i održavanja javnih cesta (iz cijene tekućih goriva), članak 91.-92. Zakona o cestama </w:t>
      </w:r>
    </w:p>
    <w:p w14:paraId="56CDFC93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naknada za osnivanje prava služnosti i prava građenja,</w:t>
      </w:r>
    </w:p>
    <w:p w14:paraId="375F83CC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ostali izvori</w:t>
      </w:r>
    </w:p>
    <w:p w14:paraId="65262822" w14:textId="7AA54B25" w:rsidR="00023B2E" w:rsidRDefault="00023B2E" w:rsidP="006C17C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Sadržaj, obveza izrade, rokovi sastavljanja, donošenja i podnošenja izvještaja nadležnim tijelima kao i obveza objave Izvještaja o izvršenju proračuna odnosno financijskog plana propisani su odredbama Zakona o proračunu (NN </w:t>
      </w:r>
      <w:r w:rsidR="00B1127F">
        <w:rPr>
          <w:rFonts w:ascii="Arial" w:hAnsi="Arial" w:cs="Arial"/>
          <w:sz w:val="24"/>
          <w:szCs w:val="24"/>
        </w:rPr>
        <w:t>144/21</w:t>
      </w:r>
      <w:r>
        <w:rPr>
          <w:rFonts w:ascii="Arial" w:hAnsi="Arial" w:cs="Arial"/>
          <w:sz w:val="24"/>
          <w:szCs w:val="24"/>
        </w:rPr>
        <w:t>) te Pravilnikom o polugodišnjem i godišnjem izvještaju o izvršenju p</w:t>
      </w:r>
      <w:r w:rsidR="00DF1542">
        <w:rPr>
          <w:rFonts w:ascii="Arial" w:hAnsi="Arial" w:cs="Arial"/>
          <w:sz w:val="24"/>
          <w:szCs w:val="24"/>
        </w:rPr>
        <w:t xml:space="preserve">roračuna (NN </w:t>
      </w:r>
      <w:r>
        <w:rPr>
          <w:rFonts w:ascii="Arial" w:hAnsi="Arial" w:cs="Arial"/>
          <w:sz w:val="24"/>
          <w:szCs w:val="24"/>
        </w:rPr>
        <w:t>24/13, 102/17, 01/20</w:t>
      </w:r>
      <w:r w:rsidR="0050289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147/20)</w:t>
      </w:r>
      <w:r w:rsidR="00985BD0">
        <w:rPr>
          <w:rFonts w:ascii="Arial" w:hAnsi="Arial" w:cs="Arial"/>
          <w:sz w:val="24"/>
          <w:szCs w:val="24"/>
        </w:rPr>
        <w:t>.</w:t>
      </w:r>
    </w:p>
    <w:p w14:paraId="049E5C1C" w14:textId="0070C0AB" w:rsidR="00985BD0" w:rsidRDefault="00985BD0" w:rsidP="006C17C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Obrazloženje ostvarenja prihoda i primitaka, rashoda i izdataka sastavni je dio Izvještaja o izvršenju.</w:t>
      </w:r>
    </w:p>
    <w:p w14:paraId="66B7CA78" w14:textId="5E399AD5" w:rsidR="00226DC2" w:rsidRDefault="00226DC2" w:rsidP="006C17C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Slijedom navedenoga Izvještaj o izvršenju financijskog plana Županijske uprave za ceste Sisačko-moslavačke županije za razdoblje od 01.01.202</w:t>
      </w:r>
      <w:r w:rsidR="00B1127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 do 3</w:t>
      </w:r>
      <w:r w:rsidR="0050289A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="0050289A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>.202</w:t>
      </w:r>
      <w:r w:rsidR="00B1127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 godine sadrži slijedeće:</w:t>
      </w:r>
    </w:p>
    <w:p w14:paraId="3AD8C849" w14:textId="13E7BDB4" w:rsidR="00226DC2" w:rsidRDefault="00C53BEF" w:rsidP="00226DC2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OPĆI DIO</w:t>
      </w:r>
    </w:p>
    <w:p w14:paraId="33DF4718" w14:textId="024B1917" w:rsidR="00226DC2" w:rsidRPr="00226DC2" w:rsidRDefault="00226DC2" w:rsidP="00226DC2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226DC2">
        <w:rPr>
          <w:rFonts w:ascii="Arial" w:hAnsi="Arial" w:cs="Arial"/>
          <w:sz w:val="24"/>
          <w:szCs w:val="24"/>
        </w:rPr>
        <w:t>Račun prihoda i rashoda (prema ekonomskoj klasifikaciji i izvorima financiranja, te funkcijskoj klasifikaciji)</w:t>
      </w:r>
    </w:p>
    <w:p w14:paraId="049925C8" w14:textId="35E083A9" w:rsidR="00226DC2" w:rsidRDefault="00226DC2" w:rsidP="00226DC2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Račun financiranja (prema ekonomskoj klasifikaciji i izvorima financiranja)</w:t>
      </w:r>
    </w:p>
    <w:p w14:paraId="4EA548A3" w14:textId="3EBC034B" w:rsidR="00226DC2" w:rsidRDefault="00226DC2" w:rsidP="00226DC2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POSEBNI DIO</w:t>
      </w:r>
      <w:r w:rsidR="00C53BEF">
        <w:rPr>
          <w:rFonts w:ascii="Arial" w:hAnsi="Arial" w:cs="Arial"/>
          <w:sz w:val="24"/>
          <w:szCs w:val="24"/>
        </w:rPr>
        <w:t xml:space="preserve"> (po organizacijskoj i programskoj klasifikaciji)</w:t>
      </w:r>
    </w:p>
    <w:p w14:paraId="7D9E58A7" w14:textId="3C655EEF" w:rsidR="00C53BEF" w:rsidRPr="00226DC2" w:rsidRDefault="00C53BEF" w:rsidP="00226DC2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Obrazloženje uz Izvještaj o izvršenju financijskog plana.</w:t>
      </w:r>
    </w:p>
    <w:p w14:paraId="6C7CB9D3" w14:textId="77777777" w:rsidR="006C17C1" w:rsidRPr="006C17C1" w:rsidRDefault="006C17C1" w:rsidP="00423B63">
      <w:pPr>
        <w:pStyle w:val="NoSpacing"/>
        <w:rPr>
          <w:rFonts w:ascii="Arial" w:hAnsi="Arial" w:cs="Arial"/>
          <w:sz w:val="24"/>
          <w:szCs w:val="24"/>
        </w:rPr>
      </w:pPr>
    </w:p>
    <w:p w14:paraId="564CD2B1" w14:textId="77777777" w:rsidR="00722DAA" w:rsidRPr="006C17C1" w:rsidRDefault="00722DAA" w:rsidP="00423B63">
      <w:pPr>
        <w:pStyle w:val="NoSpacing"/>
        <w:rPr>
          <w:rFonts w:ascii="Arial" w:hAnsi="Arial" w:cs="Arial"/>
          <w:b/>
          <w:sz w:val="24"/>
          <w:szCs w:val="24"/>
        </w:rPr>
      </w:pPr>
    </w:p>
    <w:p w14:paraId="5F6D74CE" w14:textId="77777777" w:rsidR="002C2E46" w:rsidRPr="002C2E46" w:rsidRDefault="005F5872" w:rsidP="00C53BEF">
      <w:pPr>
        <w:pStyle w:val="NoSpacing"/>
        <w:numPr>
          <w:ilvl w:val="0"/>
          <w:numId w:val="14"/>
        </w:numPr>
        <w:rPr>
          <w:rFonts w:ascii="Arial" w:hAnsi="Arial" w:cs="Arial"/>
          <w:b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>OPĆI DIO</w:t>
      </w:r>
      <w:r w:rsidR="002C2E46">
        <w:rPr>
          <w:rFonts w:ascii="Arial" w:hAnsi="Arial" w:cs="Arial"/>
          <w:sz w:val="24"/>
          <w:szCs w:val="24"/>
        </w:rPr>
        <w:t xml:space="preserve">  </w:t>
      </w:r>
    </w:p>
    <w:p w14:paraId="383908EA" w14:textId="77777777" w:rsidR="002C2E46" w:rsidRPr="002C2E46" w:rsidRDefault="002C2E46" w:rsidP="002C2E46">
      <w:pPr>
        <w:pStyle w:val="NoSpacing"/>
        <w:ind w:left="1080"/>
        <w:rPr>
          <w:rFonts w:ascii="Arial" w:hAnsi="Arial" w:cs="Arial"/>
          <w:b/>
          <w:sz w:val="24"/>
          <w:szCs w:val="24"/>
        </w:rPr>
      </w:pPr>
    </w:p>
    <w:p w14:paraId="5C3BBC59" w14:textId="2D8090A0" w:rsidR="00F66689" w:rsidRPr="002C2E46" w:rsidRDefault="002C2E46" w:rsidP="002C2E46">
      <w:pPr>
        <w:pStyle w:val="NoSpacing"/>
        <w:ind w:left="1080"/>
        <w:rPr>
          <w:rFonts w:ascii="Arial" w:hAnsi="Arial" w:cs="Arial"/>
          <w:sz w:val="24"/>
          <w:szCs w:val="24"/>
        </w:rPr>
      </w:pPr>
      <w:r w:rsidRPr="002C2E46">
        <w:rPr>
          <w:rFonts w:ascii="Arial" w:hAnsi="Arial" w:cs="Arial"/>
          <w:b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 xml:space="preserve"> </w:t>
      </w:r>
      <w:r w:rsidR="005F5872" w:rsidRPr="006C17C1">
        <w:rPr>
          <w:rFonts w:ascii="Arial" w:hAnsi="Arial" w:cs="Arial"/>
          <w:b/>
          <w:sz w:val="24"/>
          <w:szCs w:val="24"/>
        </w:rPr>
        <w:t xml:space="preserve">RAČUN </w:t>
      </w:r>
      <w:r w:rsidR="00F66689" w:rsidRPr="006C17C1">
        <w:rPr>
          <w:rFonts w:ascii="Arial" w:hAnsi="Arial" w:cs="Arial"/>
          <w:b/>
          <w:sz w:val="24"/>
          <w:szCs w:val="24"/>
        </w:rPr>
        <w:t>PRIHOD</w:t>
      </w:r>
      <w:r w:rsidR="005F5872" w:rsidRPr="006C17C1">
        <w:rPr>
          <w:rFonts w:ascii="Arial" w:hAnsi="Arial" w:cs="Arial"/>
          <w:b/>
          <w:sz w:val="24"/>
          <w:szCs w:val="24"/>
        </w:rPr>
        <w:t>A</w:t>
      </w:r>
      <w:r w:rsidR="00F66689" w:rsidRPr="006C17C1">
        <w:rPr>
          <w:rFonts w:ascii="Arial" w:hAnsi="Arial" w:cs="Arial"/>
          <w:b/>
          <w:sz w:val="24"/>
          <w:szCs w:val="24"/>
        </w:rPr>
        <w:t xml:space="preserve"> </w:t>
      </w:r>
      <w:r w:rsidR="005F5872" w:rsidRPr="006C17C1">
        <w:rPr>
          <w:rFonts w:ascii="Arial" w:hAnsi="Arial" w:cs="Arial"/>
          <w:b/>
          <w:sz w:val="24"/>
          <w:szCs w:val="24"/>
        </w:rPr>
        <w:t>I RASHODA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(prihodi i rashodi prema ekonomskoj klasifikaciji)</w:t>
      </w:r>
    </w:p>
    <w:p w14:paraId="17F7C7AD" w14:textId="77777777" w:rsidR="00C53BEF" w:rsidRDefault="00C53BEF" w:rsidP="00C53BEF">
      <w:pPr>
        <w:pStyle w:val="NoSpacing"/>
        <w:rPr>
          <w:rFonts w:ascii="Arial" w:hAnsi="Arial" w:cs="Arial"/>
          <w:b/>
          <w:sz w:val="24"/>
          <w:szCs w:val="24"/>
        </w:rPr>
      </w:pPr>
    </w:p>
    <w:p w14:paraId="7AB57952" w14:textId="415B33DB" w:rsidR="00423B63" w:rsidRDefault="00C53BEF" w:rsidP="0050289A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Financijskim planom za razdoblje od 01.01.-3</w:t>
      </w:r>
      <w:r w:rsidR="0050289A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="0050289A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>.202</w:t>
      </w:r>
      <w:r w:rsidR="00B1127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.godine predviđeni su </w:t>
      </w:r>
      <w:r w:rsidR="00EC4079">
        <w:rPr>
          <w:rFonts w:ascii="Arial" w:hAnsi="Arial" w:cs="Arial"/>
          <w:sz w:val="24"/>
          <w:szCs w:val="24"/>
        </w:rPr>
        <w:t xml:space="preserve">ukupni prihodi poslovanja u visini od </w:t>
      </w:r>
      <w:r w:rsidR="0050289A">
        <w:rPr>
          <w:rFonts w:ascii="Arial" w:hAnsi="Arial" w:cs="Arial"/>
          <w:sz w:val="24"/>
          <w:szCs w:val="24"/>
        </w:rPr>
        <w:t>112.833.749</w:t>
      </w:r>
      <w:r w:rsidR="00EC4079">
        <w:rPr>
          <w:rFonts w:ascii="Arial" w:hAnsi="Arial" w:cs="Arial"/>
          <w:sz w:val="24"/>
          <w:szCs w:val="24"/>
        </w:rPr>
        <w:t xml:space="preserve"> kuna, dok su isti ostvareni u iznosu od </w:t>
      </w:r>
      <w:r w:rsidR="0050289A">
        <w:rPr>
          <w:rFonts w:ascii="Arial" w:hAnsi="Arial" w:cs="Arial"/>
          <w:sz w:val="24"/>
          <w:szCs w:val="24"/>
        </w:rPr>
        <w:t>91.311.801</w:t>
      </w:r>
      <w:r w:rsidR="00EC4079">
        <w:rPr>
          <w:rFonts w:ascii="Arial" w:hAnsi="Arial" w:cs="Arial"/>
          <w:sz w:val="24"/>
          <w:szCs w:val="24"/>
        </w:rPr>
        <w:t xml:space="preserve"> kun</w:t>
      </w:r>
      <w:r w:rsidR="0050289A">
        <w:rPr>
          <w:rFonts w:ascii="Arial" w:hAnsi="Arial" w:cs="Arial"/>
          <w:sz w:val="24"/>
          <w:szCs w:val="24"/>
        </w:rPr>
        <w:t>u</w:t>
      </w:r>
      <w:r w:rsidR="00EC4079">
        <w:rPr>
          <w:rFonts w:ascii="Arial" w:hAnsi="Arial" w:cs="Arial"/>
          <w:sz w:val="24"/>
          <w:szCs w:val="24"/>
        </w:rPr>
        <w:t xml:space="preserve">, odnosno </w:t>
      </w:r>
      <w:r w:rsidR="0050289A">
        <w:rPr>
          <w:rFonts w:ascii="Arial" w:hAnsi="Arial" w:cs="Arial"/>
          <w:sz w:val="24"/>
          <w:szCs w:val="24"/>
        </w:rPr>
        <w:t xml:space="preserve">80,93 </w:t>
      </w:r>
      <w:r w:rsidR="00EC4079">
        <w:rPr>
          <w:rFonts w:ascii="Arial" w:hAnsi="Arial" w:cs="Arial"/>
          <w:sz w:val="24"/>
          <w:szCs w:val="24"/>
        </w:rPr>
        <w:t xml:space="preserve">% </w:t>
      </w:r>
      <w:r w:rsidR="00D16CC1">
        <w:rPr>
          <w:rFonts w:ascii="Arial" w:hAnsi="Arial" w:cs="Arial"/>
          <w:sz w:val="24"/>
          <w:szCs w:val="24"/>
        </w:rPr>
        <w:t xml:space="preserve">godišnjeg </w:t>
      </w:r>
      <w:r w:rsidR="00EC4079">
        <w:rPr>
          <w:rFonts w:ascii="Arial" w:hAnsi="Arial" w:cs="Arial"/>
          <w:sz w:val="24"/>
          <w:szCs w:val="24"/>
        </w:rPr>
        <w:t xml:space="preserve">plana. </w:t>
      </w:r>
    </w:p>
    <w:p w14:paraId="3BBA4831" w14:textId="77777777" w:rsidR="00EC4079" w:rsidRPr="006C17C1" w:rsidRDefault="00EC4079" w:rsidP="00423B63">
      <w:pPr>
        <w:pStyle w:val="NoSpacing"/>
        <w:rPr>
          <w:rFonts w:ascii="Arial" w:hAnsi="Arial" w:cs="Arial"/>
          <w:b/>
          <w:sz w:val="24"/>
          <w:szCs w:val="24"/>
        </w:rPr>
      </w:pPr>
    </w:p>
    <w:p w14:paraId="43FD8080" w14:textId="1DFEBD15" w:rsidR="00221275" w:rsidRPr="006C17C1" w:rsidRDefault="005F5872" w:rsidP="008721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>P</w:t>
      </w:r>
      <w:r w:rsidR="00883C01" w:rsidRPr="006C17C1">
        <w:rPr>
          <w:rFonts w:ascii="Arial" w:hAnsi="Arial" w:cs="Arial"/>
          <w:b/>
          <w:sz w:val="24"/>
          <w:szCs w:val="24"/>
        </w:rPr>
        <w:t>RIHODI POSLOVANJA</w:t>
      </w:r>
    </w:p>
    <w:p w14:paraId="4D5FCF93" w14:textId="1D9FE9BC" w:rsidR="00AB5D64" w:rsidRPr="006C17C1" w:rsidRDefault="00CE586D" w:rsidP="0087211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bCs/>
          <w:sz w:val="24"/>
          <w:szCs w:val="24"/>
        </w:rPr>
        <w:t>Prihodi poslovanja i</w:t>
      </w:r>
      <w:r w:rsidR="00076CF7" w:rsidRPr="006C17C1">
        <w:rPr>
          <w:rFonts w:ascii="Arial" w:hAnsi="Arial" w:cs="Arial"/>
          <w:bCs/>
          <w:sz w:val="24"/>
          <w:szCs w:val="24"/>
        </w:rPr>
        <w:t>znose</w:t>
      </w:r>
      <w:r w:rsidR="00AB5D64" w:rsidRPr="006C17C1">
        <w:rPr>
          <w:rFonts w:ascii="Arial" w:hAnsi="Arial" w:cs="Arial"/>
          <w:bCs/>
          <w:sz w:val="24"/>
          <w:szCs w:val="24"/>
        </w:rPr>
        <w:t xml:space="preserve"> </w:t>
      </w:r>
      <w:r w:rsidR="00405426">
        <w:rPr>
          <w:rFonts w:ascii="Arial" w:hAnsi="Arial" w:cs="Arial"/>
          <w:bCs/>
          <w:sz w:val="24"/>
          <w:szCs w:val="24"/>
        </w:rPr>
        <w:t>91.311.801</w:t>
      </w:r>
      <w:r w:rsidR="00AB5D64" w:rsidRPr="006C17C1">
        <w:rPr>
          <w:rFonts w:ascii="Arial" w:hAnsi="Arial" w:cs="Arial"/>
          <w:bCs/>
          <w:sz w:val="24"/>
          <w:szCs w:val="24"/>
        </w:rPr>
        <w:t xml:space="preserve"> kun</w:t>
      </w:r>
      <w:r w:rsidR="00405426">
        <w:rPr>
          <w:rFonts w:ascii="Arial" w:hAnsi="Arial" w:cs="Arial"/>
          <w:bCs/>
          <w:sz w:val="24"/>
          <w:szCs w:val="24"/>
        </w:rPr>
        <w:t>u</w:t>
      </w:r>
      <w:r w:rsidR="00EC4079">
        <w:rPr>
          <w:rFonts w:ascii="Arial" w:hAnsi="Arial" w:cs="Arial"/>
          <w:bCs/>
          <w:sz w:val="24"/>
          <w:szCs w:val="24"/>
        </w:rPr>
        <w:t xml:space="preserve">, </w:t>
      </w:r>
      <w:r w:rsidR="0075463F">
        <w:rPr>
          <w:rFonts w:ascii="Arial" w:hAnsi="Arial" w:cs="Arial"/>
          <w:bCs/>
          <w:sz w:val="24"/>
          <w:szCs w:val="24"/>
        </w:rPr>
        <w:t xml:space="preserve">što je </w:t>
      </w:r>
      <w:r w:rsidR="00405426">
        <w:rPr>
          <w:rFonts w:ascii="Arial" w:hAnsi="Arial" w:cs="Arial"/>
          <w:bCs/>
          <w:sz w:val="24"/>
          <w:szCs w:val="24"/>
        </w:rPr>
        <w:t xml:space="preserve">80,93 </w:t>
      </w:r>
      <w:r w:rsidR="0075463F">
        <w:rPr>
          <w:rFonts w:ascii="Arial" w:hAnsi="Arial" w:cs="Arial"/>
          <w:bCs/>
          <w:sz w:val="24"/>
          <w:szCs w:val="24"/>
        </w:rPr>
        <w:t xml:space="preserve">% od ukupno planiranih </w:t>
      </w:r>
      <w:r w:rsidR="00D16CC1">
        <w:rPr>
          <w:rFonts w:ascii="Arial" w:hAnsi="Arial" w:cs="Arial"/>
          <w:bCs/>
          <w:sz w:val="24"/>
          <w:szCs w:val="24"/>
        </w:rPr>
        <w:t xml:space="preserve">godišnjih </w:t>
      </w:r>
      <w:r w:rsidR="0075463F">
        <w:rPr>
          <w:rFonts w:ascii="Arial" w:hAnsi="Arial" w:cs="Arial"/>
          <w:bCs/>
          <w:sz w:val="24"/>
          <w:szCs w:val="24"/>
        </w:rPr>
        <w:t>prihoda.</w:t>
      </w:r>
    </w:p>
    <w:p w14:paraId="6FAB20C0" w14:textId="77777777" w:rsidR="00953400" w:rsidRPr="006C17C1" w:rsidRDefault="00953400" w:rsidP="0087211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64A31AC" w14:textId="77777777" w:rsidR="006B1C7E" w:rsidRDefault="006B1C7E" w:rsidP="008721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</w:t>
      </w:r>
      <w:r w:rsidR="00AB5D64" w:rsidRPr="006C17C1">
        <w:rPr>
          <w:rFonts w:ascii="Arial" w:hAnsi="Arial" w:cs="Arial"/>
          <w:b/>
          <w:sz w:val="24"/>
          <w:szCs w:val="24"/>
        </w:rPr>
        <w:t xml:space="preserve"> 63- </w:t>
      </w:r>
      <w:r>
        <w:rPr>
          <w:rFonts w:ascii="Arial" w:hAnsi="Arial" w:cs="Arial"/>
          <w:b/>
          <w:sz w:val="24"/>
          <w:szCs w:val="24"/>
        </w:rPr>
        <w:t>Pomoći iz inozemstva i od subjekata unutar općeg proračuna</w:t>
      </w:r>
    </w:p>
    <w:p w14:paraId="6F7BC3A7" w14:textId="47607D0F" w:rsidR="00B632FF" w:rsidRPr="006C17C1" w:rsidRDefault="00AB5D64" w:rsidP="008721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 xml:space="preserve"> </w:t>
      </w:r>
    </w:p>
    <w:p w14:paraId="44C89499" w14:textId="77777777" w:rsidR="001F4425" w:rsidRDefault="0075463F" w:rsidP="0087211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Prihodi od pomoći iz inozemstva i od subjekata unutar općeg proračuna sastoje se od</w:t>
      </w:r>
      <w:r w:rsidR="001F4425">
        <w:rPr>
          <w:rFonts w:ascii="Arial" w:hAnsi="Arial" w:cs="Arial"/>
          <w:sz w:val="24"/>
          <w:szCs w:val="24"/>
        </w:rPr>
        <w:t>:</w:t>
      </w:r>
    </w:p>
    <w:p w14:paraId="64299127" w14:textId="77777777" w:rsidR="001F4425" w:rsidRDefault="0075463F" w:rsidP="001F4425">
      <w:pPr>
        <w:pStyle w:val="NoSpacing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pomoći iz drugih proračuna</w:t>
      </w:r>
      <w:r w:rsidR="00AB5D64" w:rsidRPr="006C17C1">
        <w:rPr>
          <w:rFonts w:ascii="Arial" w:hAnsi="Arial" w:cs="Arial"/>
          <w:sz w:val="24"/>
          <w:szCs w:val="24"/>
        </w:rPr>
        <w:t xml:space="preserve"> </w:t>
      </w:r>
      <w:r w:rsidR="001F4425">
        <w:rPr>
          <w:rFonts w:ascii="Arial" w:hAnsi="Arial" w:cs="Arial"/>
          <w:sz w:val="24"/>
          <w:szCs w:val="24"/>
        </w:rPr>
        <w:t xml:space="preserve">– </w:t>
      </w:r>
      <w:r w:rsidR="00454FC1" w:rsidRPr="001F4425">
        <w:rPr>
          <w:rFonts w:ascii="Arial" w:hAnsi="Arial" w:cs="Arial"/>
          <w:sz w:val="24"/>
          <w:szCs w:val="24"/>
        </w:rPr>
        <w:t xml:space="preserve">sufinanciranja od strane gradova i općina za </w:t>
      </w:r>
    </w:p>
    <w:p w14:paraId="21619D02" w14:textId="131B8EA6" w:rsidR="001F4425" w:rsidRDefault="001F4425" w:rsidP="001F4425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454FC1" w:rsidRPr="001F4425">
        <w:rPr>
          <w:rFonts w:ascii="Arial" w:hAnsi="Arial" w:cs="Arial"/>
          <w:sz w:val="24"/>
          <w:szCs w:val="24"/>
        </w:rPr>
        <w:t xml:space="preserve">radove izvanrednog održavanja na županijskim i </w:t>
      </w:r>
    </w:p>
    <w:p w14:paraId="182207AA" w14:textId="233C38C5" w:rsidR="001F4425" w:rsidRDefault="001F4425" w:rsidP="001F4425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454FC1" w:rsidRPr="001F4425">
        <w:rPr>
          <w:rFonts w:ascii="Arial" w:hAnsi="Arial" w:cs="Arial"/>
          <w:sz w:val="24"/>
          <w:szCs w:val="24"/>
        </w:rPr>
        <w:t xml:space="preserve">lokalnim cestama na području </w:t>
      </w:r>
      <w:r w:rsidR="0075463F" w:rsidRPr="001F4425">
        <w:rPr>
          <w:rFonts w:ascii="Arial" w:hAnsi="Arial" w:cs="Arial"/>
          <w:sz w:val="24"/>
          <w:szCs w:val="24"/>
        </w:rPr>
        <w:t>SMŽ</w:t>
      </w:r>
      <w:r w:rsidR="00454FC1" w:rsidRPr="001F4425">
        <w:rPr>
          <w:rFonts w:ascii="Arial" w:hAnsi="Arial" w:cs="Arial"/>
          <w:sz w:val="24"/>
          <w:szCs w:val="24"/>
        </w:rPr>
        <w:t xml:space="preserve"> koje čine </w:t>
      </w:r>
    </w:p>
    <w:p w14:paraId="7FA403BD" w14:textId="585A9576" w:rsidR="001F4425" w:rsidRDefault="001F4425" w:rsidP="001F4425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454FC1" w:rsidRPr="001F4425">
        <w:rPr>
          <w:rFonts w:ascii="Arial" w:hAnsi="Arial" w:cs="Arial"/>
          <w:sz w:val="24"/>
          <w:szCs w:val="24"/>
        </w:rPr>
        <w:t>zajednički interes</w:t>
      </w:r>
      <w:r w:rsidR="00D01AF3" w:rsidRPr="001F4425">
        <w:rPr>
          <w:rFonts w:ascii="Arial" w:hAnsi="Arial" w:cs="Arial"/>
          <w:sz w:val="24"/>
          <w:szCs w:val="24"/>
        </w:rPr>
        <w:t xml:space="preserve">, prihodi iznose </w:t>
      </w:r>
      <w:r w:rsidR="00863B86" w:rsidRPr="001F4425">
        <w:rPr>
          <w:rFonts w:ascii="Arial" w:hAnsi="Arial" w:cs="Arial"/>
          <w:sz w:val="24"/>
          <w:szCs w:val="24"/>
        </w:rPr>
        <w:t xml:space="preserve">13.747.870 </w:t>
      </w:r>
    </w:p>
    <w:p w14:paraId="58B81FA8" w14:textId="2624BD0A" w:rsidR="001F4425" w:rsidRDefault="001F4425" w:rsidP="001F4425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D01AF3" w:rsidRPr="001F4425">
        <w:rPr>
          <w:rFonts w:ascii="Arial" w:hAnsi="Arial" w:cs="Arial"/>
          <w:sz w:val="24"/>
          <w:szCs w:val="24"/>
        </w:rPr>
        <w:t>kuna</w:t>
      </w:r>
    </w:p>
    <w:p w14:paraId="43A93EC6" w14:textId="77777777" w:rsidR="001F4425" w:rsidRDefault="001F4425" w:rsidP="001F4425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–  tekuće pomoći iz državnog proračuna iznose </w:t>
      </w:r>
    </w:p>
    <w:p w14:paraId="34F94999" w14:textId="647BC63F" w:rsidR="001F4425" w:rsidRDefault="001F4425" w:rsidP="001F4425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14.478.880 kuna</w:t>
      </w:r>
    </w:p>
    <w:p w14:paraId="13146A9A" w14:textId="5ACB39B0" w:rsidR="00AB5D64" w:rsidRDefault="00D16CC1" w:rsidP="009219DC">
      <w:pPr>
        <w:pStyle w:val="NoSpacing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F4425">
        <w:rPr>
          <w:rFonts w:ascii="Arial" w:hAnsi="Arial" w:cs="Arial"/>
          <w:sz w:val="24"/>
          <w:szCs w:val="24"/>
        </w:rPr>
        <w:lastRenderedPageBreak/>
        <w:t xml:space="preserve"> </w:t>
      </w:r>
      <w:r w:rsidR="009219DC">
        <w:rPr>
          <w:rFonts w:ascii="Arial" w:hAnsi="Arial" w:cs="Arial"/>
          <w:sz w:val="24"/>
          <w:szCs w:val="24"/>
        </w:rPr>
        <w:t>pomoći od</w:t>
      </w:r>
      <w:r w:rsidR="00D01AF3" w:rsidRPr="001F4425">
        <w:rPr>
          <w:rFonts w:ascii="Arial" w:hAnsi="Arial" w:cs="Arial"/>
          <w:sz w:val="24"/>
          <w:szCs w:val="24"/>
        </w:rPr>
        <w:t xml:space="preserve"> izvanproračunskih korisnika (Hrvatske ceste d.o.o. Zagreb , Sporazum o financiranju sanacije šteta na županijskim i lokalnim cestama SMŽ uzrokovanih prirodnom nepogodom i katastrofom</w:t>
      </w:r>
      <w:r w:rsidR="000F2112" w:rsidRPr="001F4425">
        <w:rPr>
          <w:rFonts w:ascii="Arial" w:hAnsi="Arial" w:cs="Arial"/>
          <w:sz w:val="24"/>
          <w:szCs w:val="24"/>
        </w:rPr>
        <w:t xml:space="preserve">, </w:t>
      </w:r>
      <w:r w:rsidRPr="001F4425">
        <w:rPr>
          <w:rFonts w:ascii="Arial" w:hAnsi="Arial" w:cs="Arial"/>
          <w:sz w:val="24"/>
          <w:szCs w:val="24"/>
        </w:rPr>
        <w:t>995.629</w:t>
      </w:r>
      <w:r w:rsidR="000F2112" w:rsidRPr="001F4425">
        <w:rPr>
          <w:rFonts w:ascii="Arial" w:hAnsi="Arial" w:cs="Arial"/>
          <w:sz w:val="24"/>
          <w:szCs w:val="24"/>
        </w:rPr>
        <w:t xml:space="preserve"> kuna)</w:t>
      </w:r>
    </w:p>
    <w:p w14:paraId="4170FB37" w14:textId="78496927" w:rsidR="009219DC" w:rsidRDefault="009219DC" w:rsidP="009219DC">
      <w:pPr>
        <w:pStyle w:val="NoSpacing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Pomoći temeljem prijenosa EU sredstava – 23.761.760 kuna</w:t>
      </w:r>
    </w:p>
    <w:p w14:paraId="3353FB6C" w14:textId="77777777" w:rsidR="009219DC" w:rsidRPr="001F4425" w:rsidRDefault="009219DC" w:rsidP="009219DC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114A4B5F" w14:textId="6DBD68BE" w:rsidR="00AB5D64" w:rsidRPr="006C17C1" w:rsidRDefault="00AB5D64" w:rsidP="0087211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 xml:space="preserve">Ovaj prihod ostvaren je sa </w:t>
      </w:r>
      <w:r w:rsidR="009219DC">
        <w:rPr>
          <w:rFonts w:ascii="Arial" w:hAnsi="Arial" w:cs="Arial"/>
          <w:sz w:val="24"/>
          <w:szCs w:val="24"/>
        </w:rPr>
        <w:t>108,13</w:t>
      </w:r>
      <w:r w:rsidRPr="006C17C1">
        <w:rPr>
          <w:rFonts w:ascii="Arial" w:hAnsi="Arial" w:cs="Arial"/>
          <w:sz w:val="24"/>
          <w:szCs w:val="24"/>
        </w:rPr>
        <w:t xml:space="preserve"> % od plana</w:t>
      </w:r>
      <w:r w:rsidR="00622C02" w:rsidRPr="006C17C1">
        <w:rPr>
          <w:rFonts w:ascii="Arial" w:hAnsi="Arial" w:cs="Arial"/>
          <w:sz w:val="24"/>
          <w:szCs w:val="24"/>
        </w:rPr>
        <w:t xml:space="preserve"> za 202</w:t>
      </w:r>
      <w:r w:rsidR="00D16CC1">
        <w:rPr>
          <w:rFonts w:ascii="Arial" w:hAnsi="Arial" w:cs="Arial"/>
          <w:sz w:val="24"/>
          <w:szCs w:val="24"/>
        </w:rPr>
        <w:t>2</w:t>
      </w:r>
      <w:r w:rsidR="00622C02" w:rsidRPr="006C17C1">
        <w:rPr>
          <w:rFonts w:ascii="Arial" w:hAnsi="Arial" w:cs="Arial"/>
          <w:sz w:val="24"/>
          <w:szCs w:val="24"/>
        </w:rPr>
        <w:t>. godinu</w:t>
      </w:r>
      <w:r w:rsidRPr="006C17C1">
        <w:rPr>
          <w:rFonts w:ascii="Arial" w:hAnsi="Arial" w:cs="Arial"/>
          <w:sz w:val="24"/>
          <w:szCs w:val="24"/>
        </w:rPr>
        <w:t>.</w:t>
      </w:r>
    </w:p>
    <w:p w14:paraId="5817AFD4" w14:textId="3E9D8C5C" w:rsidR="00FE2FA0" w:rsidRPr="006C17C1" w:rsidRDefault="00FE2FA0" w:rsidP="0087211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F195570" w14:textId="58B1B33B" w:rsidR="00622C02" w:rsidRDefault="000F2112" w:rsidP="008721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</w:t>
      </w:r>
      <w:r w:rsidR="006F6698" w:rsidRPr="006C17C1">
        <w:rPr>
          <w:rFonts w:ascii="Arial" w:hAnsi="Arial" w:cs="Arial"/>
          <w:b/>
          <w:sz w:val="24"/>
          <w:szCs w:val="24"/>
        </w:rPr>
        <w:t xml:space="preserve"> 64- </w:t>
      </w:r>
      <w:r>
        <w:rPr>
          <w:rFonts w:ascii="Arial" w:hAnsi="Arial" w:cs="Arial"/>
          <w:b/>
          <w:sz w:val="24"/>
          <w:szCs w:val="24"/>
        </w:rPr>
        <w:t>Prihodi od imovine</w:t>
      </w:r>
    </w:p>
    <w:p w14:paraId="53BB6F82" w14:textId="77777777" w:rsidR="000F2112" w:rsidRDefault="000F2112" w:rsidP="008721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435B294" w14:textId="562EE2A1" w:rsidR="000F2112" w:rsidRDefault="000F2112" w:rsidP="0087211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Prihodi od imovine ostvareni su u vrijednosti </w:t>
      </w:r>
      <w:r w:rsidR="00456ADD">
        <w:rPr>
          <w:rFonts w:ascii="Arial" w:hAnsi="Arial" w:cs="Arial"/>
          <w:sz w:val="24"/>
          <w:szCs w:val="24"/>
        </w:rPr>
        <w:t>38.178.580</w:t>
      </w:r>
      <w:r>
        <w:rPr>
          <w:rFonts w:ascii="Arial" w:hAnsi="Arial" w:cs="Arial"/>
          <w:sz w:val="24"/>
          <w:szCs w:val="24"/>
        </w:rPr>
        <w:t xml:space="preserve"> kun</w:t>
      </w:r>
      <w:r w:rsidR="00D16CC1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, što je povećanje za </w:t>
      </w:r>
      <w:r w:rsidR="00456ADD">
        <w:rPr>
          <w:rFonts w:ascii="Arial" w:hAnsi="Arial" w:cs="Arial"/>
          <w:sz w:val="24"/>
          <w:szCs w:val="24"/>
        </w:rPr>
        <w:t xml:space="preserve">8,26 </w:t>
      </w:r>
      <w:r>
        <w:rPr>
          <w:rFonts w:ascii="Arial" w:hAnsi="Arial" w:cs="Arial"/>
          <w:sz w:val="24"/>
          <w:szCs w:val="24"/>
        </w:rPr>
        <w:t>% u odnosu na izvršenje prethodne godine.</w:t>
      </w:r>
    </w:p>
    <w:p w14:paraId="0B10B0EF" w14:textId="19AE11DF" w:rsidR="000F2112" w:rsidRPr="000F2112" w:rsidRDefault="000F2112" w:rsidP="0087211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Unutar ove skupine prihoda nalaze se prihodi </w:t>
      </w:r>
      <w:r w:rsidR="005137C4">
        <w:rPr>
          <w:rFonts w:ascii="Arial" w:hAnsi="Arial" w:cs="Arial"/>
          <w:sz w:val="24"/>
          <w:szCs w:val="24"/>
        </w:rPr>
        <w:t>od financijske imovine, odnosno prihodi od kamata na depozite po viđenju i zateznih kamata, koji neznatno utječu na visinu prihoda od imovine.</w:t>
      </w:r>
    </w:p>
    <w:p w14:paraId="1FC12FFC" w14:textId="1E0D6F16" w:rsidR="006F6698" w:rsidRPr="006C17C1" w:rsidRDefault="005137C4" w:rsidP="0087211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Prihodi od nefinancijske imovine sastoje se od prihoda g</w:t>
      </w:r>
      <w:r w:rsidR="00E74B4F" w:rsidRPr="006C17C1">
        <w:rPr>
          <w:rFonts w:ascii="Arial" w:hAnsi="Arial" w:cs="Arial"/>
          <w:sz w:val="24"/>
          <w:szCs w:val="24"/>
        </w:rPr>
        <w:t>odišnj</w:t>
      </w:r>
      <w:r>
        <w:rPr>
          <w:rFonts w:ascii="Arial" w:hAnsi="Arial" w:cs="Arial"/>
          <w:sz w:val="24"/>
          <w:szCs w:val="24"/>
        </w:rPr>
        <w:t>e naknade</w:t>
      </w:r>
      <w:r w:rsidR="00E74B4F" w:rsidRPr="006C17C1">
        <w:rPr>
          <w:rFonts w:ascii="Arial" w:hAnsi="Arial" w:cs="Arial"/>
          <w:sz w:val="24"/>
          <w:szCs w:val="24"/>
        </w:rPr>
        <w:t xml:space="preserve"> za uporabu javnih cesta koja se plaća pri registraciji motornih i priključnih vozila, naknad</w:t>
      </w:r>
      <w:r>
        <w:rPr>
          <w:rFonts w:ascii="Arial" w:hAnsi="Arial" w:cs="Arial"/>
          <w:sz w:val="24"/>
          <w:szCs w:val="24"/>
        </w:rPr>
        <w:t>e</w:t>
      </w:r>
      <w:r w:rsidR="00E74B4F" w:rsidRPr="006C17C1">
        <w:rPr>
          <w:rFonts w:ascii="Arial" w:hAnsi="Arial" w:cs="Arial"/>
          <w:sz w:val="24"/>
          <w:szCs w:val="24"/>
        </w:rPr>
        <w:t xml:space="preserve"> za korištenje cestovnog zemljišta, </w:t>
      </w:r>
      <w:r>
        <w:rPr>
          <w:rFonts w:ascii="Arial" w:hAnsi="Arial" w:cs="Arial"/>
          <w:sz w:val="24"/>
          <w:szCs w:val="24"/>
        </w:rPr>
        <w:t xml:space="preserve">naknade za pravo puta, </w:t>
      </w:r>
      <w:r w:rsidR="00E74B4F" w:rsidRPr="006C17C1">
        <w:rPr>
          <w:rFonts w:ascii="Arial" w:hAnsi="Arial" w:cs="Arial"/>
          <w:sz w:val="24"/>
          <w:szCs w:val="24"/>
        </w:rPr>
        <w:t>naknade za osnivanje prava služnosti i prava građenja, izvanredni prijevoz</w:t>
      </w:r>
      <w:r w:rsidR="00622C02" w:rsidRPr="006C17C1">
        <w:rPr>
          <w:rFonts w:ascii="Arial" w:hAnsi="Arial" w:cs="Arial"/>
          <w:sz w:val="24"/>
          <w:szCs w:val="24"/>
        </w:rPr>
        <w:t>.</w:t>
      </w:r>
    </w:p>
    <w:p w14:paraId="1AD8098F" w14:textId="77777777" w:rsidR="00716123" w:rsidRPr="006C17C1" w:rsidRDefault="00716123" w:rsidP="0087211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CF377CE" w14:textId="32D4842D" w:rsidR="00E74B4F" w:rsidRDefault="00626CC3" w:rsidP="008721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</w:t>
      </w:r>
      <w:r w:rsidR="00E74B4F" w:rsidRPr="006C17C1">
        <w:rPr>
          <w:rFonts w:ascii="Arial" w:hAnsi="Arial" w:cs="Arial"/>
          <w:b/>
          <w:sz w:val="24"/>
          <w:szCs w:val="24"/>
        </w:rPr>
        <w:t xml:space="preserve"> 65 </w:t>
      </w:r>
      <w:r>
        <w:rPr>
          <w:rFonts w:ascii="Arial" w:hAnsi="Arial" w:cs="Arial"/>
          <w:b/>
          <w:sz w:val="24"/>
          <w:szCs w:val="24"/>
        </w:rPr>
        <w:t>–Prihodi od upravnih i administrativnih pristojbi, pristojbi po posebnim propisima i naknada</w:t>
      </w:r>
    </w:p>
    <w:p w14:paraId="1E9AC772" w14:textId="77777777" w:rsidR="009213EE" w:rsidRPr="006C17C1" w:rsidRDefault="009213EE" w:rsidP="008721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FB1683E" w14:textId="0041ADC6" w:rsidR="00E74B4F" w:rsidRDefault="00D22BC7" w:rsidP="0087211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 xml:space="preserve">Ovi prihodi sastoje se od naknade za obavljanje pratećih djelatnosti, refundacija isplaćenih odšteta od osiguratelja po osiguranju odgovornosti i ostalih nespomenutih prihoda po posebnim propisima. </w:t>
      </w:r>
      <w:r w:rsidR="00626CC3">
        <w:rPr>
          <w:rFonts w:ascii="Arial" w:hAnsi="Arial" w:cs="Arial"/>
          <w:sz w:val="24"/>
          <w:szCs w:val="24"/>
        </w:rPr>
        <w:t xml:space="preserve">Na ime </w:t>
      </w:r>
      <w:r w:rsidR="00622C02" w:rsidRPr="006C17C1">
        <w:rPr>
          <w:rFonts w:ascii="Arial" w:hAnsi="Arial" w:cs="Arial"/>
          <w:sz w:val="24"/>
          <w:szCs w:val="24"/>
        </w:rPr>
        <w:t xml:space="preserve">refundacije štete </w:t>
      </w:r>
      <w:r w:rsidR="00765BC8">
        <w:rPr>
          <w:rFonts w:ascii="Arial" w:hAnsi="Arial" w:cs="Arial"/>
          <w:sz w:val="24"/>
          <w:szCs w:val="24"/>
        </w:rPr>
        <w:t xml:space="preserve">prihod iznosi </w:t>
      </w:r>
      <w:r w:rsidR="00456ADD">
        <w:rPr>
          <w:rFonts w:ascii="Arial" w:hAnsi="Arial" w:cs="Arial"/>
          <w:sz w:val="24"/>
          <w:szCs w:val="24"/>
        </w:rPr>
        <w:t>147.639</w:t>
      </w:r>
      <w:r w:rsidR="00765BC8">
        <w:rPr>
          <w:rFonts w:ascii="Arial" w:hAnsi="Arial" w:cs="Arial"/>
          <w:sz w:val="24"/>
          <w:szCs w:val="24"/>
        </w:rPr>
        <w:t xml:space="preserve"> </w:t>
      </w:r>
      <w:r w:rsidR="00D16CC1">
        <w:rPr>
          <w:rFonts w:ascii="Arial" w:hAnsi="Arial" w:cs="Arial"/>
          <w:sz w:val="24"/>
          <w:szCs w:val="24"/>
        </w:rPr>
        <w:t>kuna</w:t>
      </w:r>
      <w:r w:rsidR="00765BC8">
        <w:rPr>
          <w:rFonts w:ascii="Arial" w:hAnsi="Arial" w:cs="Arial"/>
          <w:sz w:val="24"/>
          <w:szCs w:val="24"/>
        </w:rPr>
        <w:t xml:space="preserve"> što je </w:t>
      </w:r>
      <w:r w:rsidR="00D16CC1">
        <w:rPr>
          <w:rFonts w:ascii="Arial" w:hAnsi="Arial" w:cs="Arial"/>
          <w:sz w:val="24"/>
          <w:szCs w:val="24"/>
        </w:rPr>
        <w:t>više</w:t>
      </w:r>
      <w:r w:rsidR="009213EE">
        <w:rPr>
          <w:rFonts w:ascii="Arial" w:hAnsi="Arial" w:cs="Arial"/>
          <w:sz w:val="24"/>
          <w:szCs w:val="24"/>
        </w:rPr>
        <w:t xml:space="preserve"> u odnosu na 202</w:t>
      </w:r>
      <w:r w:rsidR="00D16CC1">
        <w:rPr>
          <w:rFonts w:ascii="Arial" w:hAnsi="Arial" w:cs="Arial"/>
          <w:sz w:val="24"/>
          <w:szCs w:val="24"/>
        </w:rPr>
        <w:t>1.godinu, kada je prihod iznosio 5.000 kuna.</w:t>
      </w:r>
    </w:p>
    <w:p w14:paraId="7FC7F612" w14:textId="77777777" w:rsidR="009213EE" w:rsidRDefault="009213EE" w:rsidP="0087211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5380B0C" w14:textId="75FAD740" w:rsidR="009213EE" w:rsidRDefault="009213EE" w:rsidP="008721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  68 –Kazne, upravne mjere i ostali prihodi</w:t>
      </w:r>
    </w:p>
    <w:p w14:paraId="32E22FEA" w14:textId="77777777" w:rsidR="009213EE" w:rsidRDefault="009213EE" w:rsidP="008721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EC37528" w14:textId="21EEC6B5" w:rsidR="00527CBE" w:rsidRPr="009213EE" w:rsidRDefault="00527CBE" w:rsidP="00527CBE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Ostvareni ostali prihodi odnose se na </w:t>
      </w:r>
      <w:r w:rsidR="009C7F25">
        <w:rPr>
          <w:rFonts w:ascii="Arial" w:hAnsi="Arial" w:cs="Arial"/>
          <w:sz w:val="24"/>
          <w:szCs w:val="24"/>
        </w:rPr>
        <w:t>provedenu</w:t>
      </w:r>
      <w:r>
        <w:rPr>
          <w:rFonts w:ascii="Arial" w:hAnsi="Arial" w:cs="Arial"/>
          <w:sz w:val="24"/>
          <w:szCs w:val="24"/>
        </w:rPr>
        <w:t xml:space="preserve"> ovrhu i prihod iz sudskog postupka.</w:t>
      </w:r>
    </w:p>
    <w:p w14:paraId="3320ABDC" w14:textId="77777777" w:rsidR="009213EE" w:rsidRDefault="009213EE" w:rsidP="008721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76DE946" w14:textId="77777777" w:rsidR="009213EE" w:rsidRPr="009213EE" w:rsidRDefault="009213EE" w:rsidP="008721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3F8D284" w14:textId="77777777" w:rsidR="00D22BC7" w:rsidRPr="006C17C1" w:rsidRDefault="00D22BC7" w:rsidP="0087211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AF8DB66" w14:textId="77777777" w:rsidR="00622C02" w:rsidRPr="006C17C1" w:rsidRDefault="00DE1CBF" w:rsidP="008721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 xml:space="preserve">RASHODI POSLOVANJA </w:t>
      </w:r>
    </w:p>
    <w:p w14:paraId="1BB0CA14" w14:textId="4087C3DB" w:rsidR="00E74B4F" w:rsidRDefault="00CA30DE" w:rsidP="0087211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Rashodi poslovanja i</w:t>
      </w:r>
      <w:r w:rsidR="00E50BC0" w:rsidRPr="006C17C1">
        <w:rPr>
          <w:rFonts w:ascii="Arial" w:hAnsi="Arial" w:cs="Arial"/>
          <w:sz w:val="24"/>
          <w:szCs w:val="24"/>
        </w:rPr>
        <w:t xml:space="preserve">znose </w:t>
      </w:r>
      <w:r w:rsidR="009C7F25">
        <w:rPr>
          <w:rFonts w:ascii="Arial" w:hAnsi="Arial" w:cs="Arial"/>
          <w:sz w:val="24"/>
          <w:szCs w:val="24"/>
        </w:rPr>
        <w:t>76.371.140</w:t>
      </w:r>
      <w:r w:rsidR="002A4588">
        <w:rPr>
          <w:rFonts w:ascii="Arial" w:hAnsi="Arial" w:cs="Arial"/>
          <w:sz w:val="24"/>
          <w:szCs w:val="24"/>
        </w:rPr>
        <w:t xml:space="preserve"> kuna, što je </w:t>
      </w:r>
      <w:r w:rsidR="009C7F25">
        <w:rPr>
          <w:rFonts w:ascii="Arial" w:hAnsi="Arial" w:cs="Arial"/>
          <w:sz w:val="24"/>
          <w:szCs w:val="24"/>
        </w:rPr>
        <w:t>80,59 %</w:t>
      </w:r>
      <w:r w:rsidR="002A4588">
        <w:rPr>
          <w:rFonts w:ascii="Arial" w:hAnsi="Arial" w:cs="Arial"/>
          <w:sz w:val="24"/>
          <w:szCs w:val="24"/>
        </w:rPr>
        <w:t xml:space="preserve"> </w:t>
      </w:r>
      <w:r w:rsidR="0070107B">
        <w:rPr>
          <w:rFonts w:ascii="Arial" w:hAnsi="Arial" w:cs="Arial"/>
          <w:sz w:val="24"/>
          <w:szCs w:val="24"/>
        </w:rPr>
        <w:t>godišnjeg plana.</w:t>
      </w:r>
    </w:p>
    <w:p w14:paraId="26AF6A09" w14:textId="77777777" w:rsidR="002A4588" w:rsidRDefault="002A4588" w:rsidP="0087211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283AD04" w14:textId="615E9E2B" w:rsidR="002A4588" w:rsidRDefault="002A4588" w:rsidP="008721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Razred 3 –RASHODI POSLOVANJA</w:t>
      </w:r>
    </w:p>
    <w:p w14:paraId="40CFA16B" w14:textId="77777777" w:rsidR="00DB6CD7" w:rsidRDefault="00DB6CD7" w:rsidP="008721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87061F4" w14:textId="3FC3797E" w:rsidR="00DB6CD7" w:rsidRDefault="00DB6CD7" w:rsidP="008721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  31-Rashodi za zaposlene</w:t>
      </w:r>
    </w:p>
    <w:p w14:paraId="0A6AD6EA" w14:textId="77777777" w:rsidR="00DB6CD7" w:rsidRDefault="00DB6CD7" w:rsidP="008721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918B03D" w14:textId="45752579" w:rsidR="00DB6CD7" w:rsidRPr="00DB6CD7" w:rsidRDefault="00DB6CD7" w:rsidP="0087211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Rashodi za zaposlene su ostvareni u iznosu </w:t>
      </w:r>
      <w:r w:rsidR="009C7F25">
        <w:rPr>
          <w:rFonts w:ascii="Arial" w:hAnsi="Arial" w:cs="Arial"/>
          <w:sz w:val="24"/>
          <w:szCs w:val="24"/>
        </w:rPr>
        <w:t>2.543.318</w:t>
      </w:r>
      <w:r>
        <w:rPr>
          <w:rFonts w:ascii="Arial" w:hAnsi="Arial" w:cs="Arial"/>
          <w:sz w:val="24"/>
          <w:szCs w:val="24"/>
        </w:rPr>
        <w:t xml:space="preserve"> kuna, što je </w:t>
      </w:r>
      <w:r w:rsidR="009C7F25">
        <w:rPr>
          <w:rFonts w:ascii="Arial" w:hAnsi="Arial" w:cs="Arial"/>
          <w:sz w:val="24"/>
          <w:szCs w:val="24"/>
        </w:rPr>
        <w:t xml:space="preserve">95,15 </w:t>
      </w:r>
      <w:r>
        <w:rPr>
          <w:rFonts w:ascii="Arial" w:hAnsi="Arial" w:cs="Arial"/>
          <w:sz w:val="24"/>
          <w:szCs w:val="24"/>
        </w:rPr>
        <w:t xml:space="preserve">% </w:t>
      </w:r>
      <w:r w:rsidR="0070107B">
        <w:rPr>
          <w:rFonts w:ascii="Arial" w:hAnsi="Arial" w:cs="Arial"/>
          <w:sz w:val="24"/>
          <w:szCs w:val="24"/>
        </w:rPr>
        <w:t xml:space="preserve">godišnjeg </w:t>
      </w:r>
      <w:r>
        <w:rPr>
          <w:rFonts w:ascii="Arial" w:hAnsi="Arial" w:cs="Arial"/>
          <w:sz w:val="24"/>
          <w:szCs w:val="24"/>
        </w:rPr>
        <w:t>plana.</w:t>
      </w:r>
    </w:p>
    <w:p w14:paraId="6845169D" w14:textId="3A2B5A37" w:rsidR="00FE2FA0" w:rsidRDefault="00FE2FA0" w:rsidP="0087211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C30BFDB" w14:textId="77777777" w:rsidR="009C7F25" w:rsidRPr="006C17C1" w:rsidRDefault="009C7F25" w:rsidP="0087211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C24BF07" w14:textId="1E1DD491" w:rsidR="00A91B70" w:rsidRDefault="00DB6CD7" w:rsidP="008721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Skupina</w:t>
      </w:r>
      <w:r w:rsidR="00E74B4F" w:rsidRPr="006C17C1">
        <w:rPr>
          <w:rFonts w:ascii="Arial" w:hAnsi="Arial" w:cs="Arial"/>
          <w:b/>
          <w:sz w:val="24"/>
          <w:szCs w:val="24"/>
        </w:rPr>
        <w:t xml:space="preserve"> </w:t>
      </w:r>
      <w:r w:rsidR="00EF3C76">
        <w:rPr>
          <w:rFonts w:ascii="Arial" w:hAnsi="Arial" w:cs="Arial"/>
          <w:b/>
          <w:sz w:val="24"/>
          <w:szCs w:val="24"/>
        </w:rPr>
        <w:t xml:space="preserve"> </w:t>
      </w:r>
      <w:r w:rsidR="00E74B4F" w:rsidRPr="006C17C1">
        <w:rPr>
          <w:rFonts w:ascii="Arial" w:hAnsi="Arial" w:cs="Arial"/>
          <w:b/>
          <w:sz w:val="24"/>
          <w:szCs w:val="24"/>
        </w:rPr>
        <w:t xml:space="preserve">32- </w:t>
      </w:r>
      <w:r>
        <w:rPr>
          <w:rFonts w:ascii="Arial" w:hAnsi="Arial" w:cs="Arial"/>
          <w:b/>
          <w:sz w:val="24"/>
          <w:szCs w:val="24"/>
        </w:rPr>
        <w:t>Materijalni rashodi</w:t>
      </w:r>
    </w:p>
    <w:p w14:paraId="28A173D2" w14:textId="77777777" w:rsidR="00DB6CD7" w:rsidRDefault="00DB6CD7" w:rsidP="008721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B5AD22D" w14:textId="5A23D5A7" w:rsidR="00DB6CD7" w:rsidRPr="00DB6CD7" w:rsidRDefault="00DB6CD7" w:rsidP="0087211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Materijalni rashodi su ostvareni u iznosu </w:t>
      </w:r>
      <w:r w:rsidR="004A12E3">
        <w:rPr>
          <w:rFonts w:ascii="Arial" w:hAnsi="Arial" w:cs="Arial"/>
          <w:sz w:val="24"/>
          <w:szCs w:val="24"/>
        </w:rPr>
        <w:t>69.325.975</w:t>
      </w:r>
      <w:r w:rsidR="0007713A">
        <w:rPr>
          <w:rFonts w:ascii="Arial" w:hAnsi="Arial" w:cs="Arial"/>
          <w:sz w:val="24"/>
          <w:szCs w:val="24"/>
        </w:rPr>
        <w:t xml:space="preserve"> kuna, što je </w:t>
      </w:r>
      <w:r w:rsidR="004A12E3">
        <w:rPr>
          <w:rFonts w:ascii="Arial" w:hAnsi="Arial" w:cs="Arial"/>
          <w:sz w:val="24"/>
          <w:szCs w:val="24"/>
        </w:rPr>
        <w:t xml:space="preserve">79,71 </w:t>
      </w:r>
      <w:r w:rsidR="0007713A">
        <w:rPr>
          <w:rFonts w:ascii="Arial" w:hAnsi="Arial" w:cs="Arial"/>
          <w:sz w:val="24"/>
          <w:szCs w:val="24"/>
        </w:rPr>
        <w:t xml:space="preserve">% od </w:t>
      </w:r>
      <w:r w:rsidR="0070107B">
        <w:rPr>
          <w:rFonts w:ascii="Arial" w:hAnsi="Arial" w:cs="Arial"/>
          <w:sz w:val="24"/>
          <w:szCs w:val="24"/>
        </w:rPr>
        <w:t xml:space="preserve">godišnjeg </w:t>
      </w:r>
      <w:r w:rsidR="0007713A">
        <w:rPr>
          <w:rFonts w:ascii="Arial" w:hAnsi="Arial" w:cs="Arial"/>
          <w:sz w:val="24"/>
          <w:szCs w:val="24"/>
        </w:rPr>
        <w:t>plana.</w:t>
      </w:r>
    </w:p>
    <w:p w14:paraId="7887B809" w14:textId="0108C68F" w:rsidR="00E74B4F" w:rsidRDefault="00A91B70" w:rsidP="0087211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 xml:space="preserve">U </w:t>
      </w:r>
      <w:r w:rsidR="00DB6CD7">
        <w:rPr>
          <w:rFonts w:ascii="Arial" w:hAnsi="Arial" w:cs="Arial"/>
          <w:sz w:val="24"/>
          <w:szCs w:val="24"/>
        </w:rPr>
        <w:t xml:space="preserve">strukturi materijalnih rashoda najznačajniji su rashodi za </w:t>
      </w:r>
      <w:r w:rsidRPr="006C17C1">
        <w:rPr>
          <w:rFonts w:ascii="Arial" w:hAnsi="Arial" w:cs="Arial"/>
          <w:sz w:val="24"/>
          <w:szCs w:val="24"/>
        </w:rPr>
        <w:t xml:space="preserve">usluge </w:t>
      </w:r>
      <w:r w:rsidR="00DB6CD7">
        <w:rPr>
          <w:rFonts w:ascii="Arial" w:hAnsi="Arial" w:cs="Arial"/>
          <w:sz w:val="24"/>
          <w:szCs w:val="24"/>
        </w:rPr>
        <w:t>tekućeg</w:t>
      </w:r>
      <w:r w:rsidRPr="006C17C1">
        <w:rPr>
          <w:rFonts w:ascii="Arial" w:hAnsi="Arial" w:cs="Arial"/>
          <w:sz w:val="24"/>
          <w:szCs w:val="24"/>
        </w:rPr>
        <w:t xml:space="preserve"> i </w:t>
      </w:r>
      <w:r w:rsidR="00D15D69">
        <w:rPr>
          <w:rFonts w:ascii="Arial" w:hAnsi="Arial" w:cs="Arial"/>
          <w:sz w:val="24"/>
          <w:szCs w:val="24"/>
        </w:rPr>
        <w:t xml:space="preserve">investicijskog </w:t>
      </w:r>
      <w:r w:rsidRPr="006C17C1">
        <w:rPr>
          <w:rFonts w:ascii="Arial" w:hAnsi="Arial" w:cs="Arial"/>
          <w:sz w:val="24"/>
          <w:szCs w:val="24"/>
        </w:rPr>
        <w:t xml:space="preserve">održavanja županijskih i lokalnih cesta u nadležnosti Županijske uprave za ceste. Zbog posljedica potresa koji se dogodio 29. prosinca 2020. godine, bila je potrebna hitna sanacija šteta na županijskim i lokalnim cestama kako bi se osigurala sigurnost prometa. </w:t>
      </w:r>
    </w:p>
    <w:p w14:paraId="28DB6EE3" w14:textId="77777777" w:rsidR="00A72E36" w:rsidRDefault="00A72E36" w:rsidP="0087211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539CC24" w14:textId="2D667453" w:rsidR="00A72E36" w:rsidRDefault="00A72E36" w:rsidP="008721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</w:t>
      </w:r>
      <w:r w:rsidR="00EF3C7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34-Financijski rashodi</w:t>
      </w:r>
    </w:p>
    <w:p w14:paraId="1559341B" w14:textId="77777777" w:rsidR="00A72E36" w:rsidRDefault="00A72E36" w:rsidP="008721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6937D80" w14:textId="581556F1" w:rsidR="006C6A6C" w:rsidRDefault="00A72E36" w:rsidP="0087211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ovoj skupini rashoda nalaze se kamate na primljene kredite i zajmove, bankarske usluge i ostali financijski rashodi. Ostvareni su u iznosu od </w:t>
      </w:r>
      <w:r w:rsidR="004F03BA">
        <w:rPr>
          <w:rFonts w:ascii="Arial" w:hAnsi="Arial" w:cs="Arial"/>
          <w:sz w:val="24"/>
          <w:szCs w:val="24"/>
        </w:rPr>
        <w:t>544.246</w:t>
      </w:r>
      <w:r>
        <w:rPr>
          <w:rFonts w:ascii="Arial" w:hAnsi="Arial" w:cs="Arial"/>
          <w:sz w:val="24"/>
          <w:szCs w:val="24"/>
        </w:rPr>
        <w:t xml:space="preserve"> kun</w:t>
      </w:r>
      <w:r w:rsidR="004F03BA">
        <w:rPr>
          <w:rFonts w:ascii="Arial" w:hAnsi="Arial" w:cs="Arial"/>
          <w:sz w:val="24"/>
          <w:szCs w:val="24"/>
        </w:rPr>
        <w:t>a</w:t>
      </w:r>
      <w:r w:rsidR="00857274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E540CF8" w14:textId="77777777" w:rsidR="00857274" w:rsidRPr="006C17C1" w:rsidRDefault="00857274" w:rsidP="0087211B">
      <w:pPr>
        <w:pStyle w:val="NoSpacing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0978D89" w14:textId="4E896646" w:rsidR="00D47BC4" w:rsidRDefault="00AE6E3A" w:rsidP="008721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</w:t>
      </w:r>
      <w:r w:rsidR="00D47BC4" w:rsidRPr="006C17C1">
        <w:rPr>
          <w:rFonts w:ascii="Arial" w:hAnsi="Arial" w:cs="Arial"/>
          <w:b/>
          <w:sz w:val="24"/>
          <w:szCs w:val="24"/>
        </w:rPr>
        <w:t xml:space="preserve"> </w:t>
      </w:r>
      <w:r w:rsidR="00EF3C76">
        <w:rPr>
          <w:rFonts w:ascii="Arial" w:hAnsi="Arial" w:cs="Arial"/>
          <w:b/>
          <w:sz w:val="24"/>
          <w:szCs w:val="24"/>
        </w:rPr>
        <w:t xml:space="preserve"> </w:t>
      </w:r>
      <w:r w:rsidR="00D47BC4" w:rsidRPr="006C17C1">
        <w:rPr>
          <w:rFonts w:ascii="Arial" w:hAnsi="Arial" w:cs="Arial"/>
          <w:b/>
          <w:sz w:val="24"/>
          <w:szCs w:val="24"/>
        </w:rPr>
        <w:t>36- Pomoći</w:t>
      </w:r>
      <w:r>
        <w:rPr>
          <w:rFonts w:ascii="Arial" w:hAnsi="Arial" w:cs="Arial"/>
          <w:b/>
          <w:sz w:val="24"/>
          <w:szCs w:val="24"/>
        </w:rPr>
        <w:t xml:space="preserve"> dane u inozemstvo i</w:t>
      </w:r>
      <w:r w:rsidR="00D47BC4" w:rsidRPr="006C17C1">
        <w:rPr>
          <w:rFonts w:ascii="Arial" w:hAnsi="Arial" w:cs="Arial"/>
          <w:b/>
          <w:sz w:val="24"/>
          <w:szCs w:val="24"/>
        </w:rPr>
        <w:t xml:space="preserve"> unutar općeg proračuna</w:t>
      </w:r>
    </w:p>
    <w:p w14:paraId="61209572" w14:textId="77777777" w:rsidR="00AE6E3A" w:rsidRPr="006C17C1" w:rsidRDefault="00AE6E3A" w:rsidP="008721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11DAF4A" w14:textId="29FACDBA" w:rsidR="00ED3AC4" w:rsidRDefault="00AE6E3A" w:rsidP="00ED3AC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Pomoći unutar općeg proračuna odnos</w:t>
      </w:r>
      <w:r w:rsidR="00EF3C76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se na </w:t>
      </w:r>
      <w:r w:rsidR="00EF3C76">
        <w:rPr>
          <w:rFonts w:ascii="Arial" w:hAnsi="Arial" w:cs="Arial"/>
          <w:sz w:val="24"/>
          <w:szCs w:val="24"/>
        </w:rPr>
        <w:t xml:space="preserve">tekuću pomoć gradu Sisku. Grad je Odlukom o cestama na području velikih gradova koje prestaju biti razvrstane u javne ceste i Pravilnika o prijenosu javnih i nerazvrstanih cesta dobio na upravljanje dio županijskih i lokalnih cesta te mi slijedom navedenoga i prema Pravilniku o naplati godišnje naknade za uporabu javnih cesta što se plaća pri registraciji vozila pripada i razmjeran dio prihoda, umanjen za proviziju stanica za tehnički pregled i odjavljena vozila. Ostvarene su u iznosu od </w:t>
      </w:r>
      <w:r w:rsidR="004F03BA">
        <w:rPr>
          <w:rFonts w:ascii="Arial" w:hAnsi="Arial" w:cs="Arial"/>
          <w:sz w:val="24"/>
          <w:szCs w:val="24"/>
        </w:rPr>
        <w:t>3.321.321</w:t>
      </w:r>
      <w:r w:rsidR="00EF3C76">
        <w:rPr>
          <w:rFonts w:ascii="Arial" w:hAnsi="Arial" w:cs="Arial"/>
          <w:sz w:val="24"/>
          <w:szCs w:val="24"/>
        </w:rPr>
        <w:t xml:space="preserve"> kun</w:t>
      </w:r>
      <w:r w:rsidR="004F03BA">
        <w:rPr>
          <w:rFonts w:ascii="Arial" w:hAnsi="Arial" w:cs="Arial"/>
          <w:sz w:val="24"/>
          <w:szCs w:val="24"/>
        </w:rPr>
        <w:t>u</w:t>
      </w:r>
      <w:r w:rsidR="00EF3C76">
        <w:rPr>
          <w:rFonts w:ascii="Arial" w:hAnsi="Arial" w:cs="Arial"/>
          <w:sz w:val="24"/>
          <w:szCs w:val="24"/>
        </w:rPr>
        <w:t xml:space="preserve">, što je </w:t>
      </w:r>
      <w:r w:rsidR="004F03BA">
        <w:rPr>
          <w:rFonts w:ascii="Arial" w:hAnsi="Arial" w:cs="Arial"/>
          <w:sz w:val="24"/>
          <w:szCs w:val="24"/>
        </w:rPr>
        <w:t xml:space="preserve">2,99 </w:t>
      </w:r>
      <w:r w:rsidR="00EF3C76">
        <w:rPr>
          <w:rFonts w:ascii="Arial" w:hAnsi="Arial" w:cs="Arial"/>
          <w:sz w:val="24"/>
          <w:szCs w:val="24"/>
        </w:rPr>
        <w:t>% više u odnosu na prethodnu godinu.</w:t>
      </w:r>
    </w:p>
    <w:p w14:paraId="6D406AB1" w14:textId="77777777" w:rsidR="00EF3C76" w:rsidRDefault="00EF3C76" w:rsidP="00ED3AC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03B255F" w14:textId="08256845" w:rsidR="00EF3C76" w:rsidRDefault="00EF3C76" w:rsidP="00ED3AC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  38-Ostali rashodi</w:t>
      </w:r>
    </w:p>
    <w:p w14:paraId="79708CAC" w14:textId="77777777" w:rsidR="00EF3C76" w:rsidRDefault="00EF3C76" w:rsidP="00ED3AC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DD1A60E" w14:textId="1F244198" w:rsidR="00EF3C76" w:rsidRDefault="00EF3C76" w:rsidP="00ED3AC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Ostali rashodi odnose se na naknade šteta pravnim i fizičkim osobama na temelju sudskih presuda. Ostvarenje </w:t>
      </w:r>
      <w:r w:rsidR="00857274">
        <w:rPr>
          <w:rFonts w:ascii="Arial" w:hAnsi="Arial" w:cs="Arial"/>
          <w:sz w:val="24"/>
          <w:szCs w:val="24"/>
        </w:rPr>
        <w:t>tekućeg razdoblja</w:t>
      </w:r>
      <w:r w:rsidR="009759C8">
        <w:rPr>
          <w:rFonts w:ascii="Arial" w:hAnsi="Arial" w:cs="Arial"/>
          <w:sz w:val="24"/>
          <w:szCs w:val="24"/>
        </w:rPr>
        <w:t xml:space="preserve"> iznosi </w:t>
      </w:r>
      <w:r w:rsidR="004F03BA">
        <w:rPr>
          <w:rFonts w:ascii="Arial" w:hAnsi="Arial" w:cs="Arial"/>
          <w:sz w:val="24"/>
          <w:szCs w:val="24"/>
        </w:rPr>
        <w:t>636.280</w:t>
      </w:r>
      <w:r w:rsidR="009759C8">
        <w:rPr>
          <w:rFonts w:ascii="Arial" w:hAnsi="Arial" w:cs="Arial"/>
          <w:sz w:val="24"/>
          <w:szCs w:val="24"/>
        </w:rPr>
        <w:t xml:space="preserve"> kun</w:t>
      </w:r>
      <w:r w:rsidR="004F03BA">
        <w:rPr>
          <w:rFonts w:ascii="Arial" w:hAnsi="Arial" w:cs="Arial"/>
          <w:sz w:val="24"/>
          <w:szCs w:val="24"/>
        </w:rPr>
        <w:t>a</w:t>
      </w:r>
      <w:r w:rsidR="009759C8">
        <w:rPr>
          <w:rFonts w:ascii="Arial" w:hAnsi="Arial" w:cs="Arial"/>
          <w:sz w:val="24"/>
          <w:szCs w:val="24"/>
        </w:rPr>
        <w:t>.</w:t>
      </w:r>
    </w:p>
    <w:p w14:paraId="17C52A13" w14:textId="77777777" w:rsidR="00857274" w:rsidRDefault="00857274" w:rsidP="00ED3AC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1EBE7C8" w14:textId="55F46CF8" w:rsidR="00857274" w:rsidRPr="00857274" w:rsidRDefault="00857274" w:rsidP="00ED3AC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57274">
        <w:rPr>
          <w:rFonts w:ascii="Arial" w:hAnsi="Arial" w:cs="Arial"/>
          <w:b/>
          <w:sz w:val="24"/>
          <w:szCs w:val="24"/>
        </w:rPr>
        <w:t>RASHODI ZA NABAVU NEFINANCIJSKE IMOVINE</w:t>
      </w:r>
    </w:p>
    <w:p w14:paraId="5227A511" w14:textId="150D21B6" w:rsidR="00857274" w:rsidRDefault="00857274" w:rsidP="00ED3AC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Rashodi za nabavu nefinancijske imovine iznose </w:t>
      </w:r>
      <w:r w:rsidR="004F03BA">
        <w:rPr>
          <w:rFonts w:ascii="Arial" w:hAnsi="Arial" w:cs="Arial"/>
          <w:sz w:val="24"/>
          <w:szCs w:val="24"/>
        </w:rPr>
        <w:t>210.294</w:t>
      </w:r>
      <w:r>
        <w:rPr>
          <w:rFonts w:ascii="Arial" w:hAnsi="Arial" w:cs="Arial"/>
          <w:sz w:val="24"/>
          <w:szCs w:val="24"/>
        </w:rPr>
        <w:t xml:space="preserve"> kune, tj. </w:t>
      </w:r>
      <w:r w:rsidR="004F03BA">
        <w:rPr>
          <w:rFonts w:ascii="Arial" w:hAnsi="Arial" w:cs="Arial"/>
          <w:sz w:val="24"/>
          <w:szCs w:val="24"/>
        </w:rPr>
        <w:t xml:space="preserve">1,39 </w:t>
      </w:r>
      <w:r>
        <w:rPr>
          <w:rFonts w:ascii="Arial" w:hAnsi="Arial" w:cs="Arial"/>
          <w:sz w:val="24"/>
          <w:szCs w:val="24"/>
        </w:rPr>
        <w:t>% godišnjeg plana.</w:t>
      </w:r>
    </w:p>
    <w:p w14:paraId="70F07D46" w14:textId="77777777" w:rsidR="00857274" w:rsidRDefault="00857274" w:rsidP="00ED3AC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502D685" w14:textId="48A44019" w:rsidR="00857274" w:rsidRPr="00857274" w:rsidRDefault="00857274" w:rsidP="00ED3AC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57274">
        <w:rPr>
          <w:rFonts w:ascii="Arial" w:hAnsi="Arial" w:cs="Arial"/>
          <w:b/>
          <w:sz w:val="24"/>
          <w:szCs w:val="24"/>
        </w:rPr>
        <w:t>Razred 4 – RASHODI ZA NABAVU NEFINANCIJSKE IMOVINE</w:t>
      </w:r>
    </w:p>
    <w:p w14:paraId="76A8E69E" w14:textId="77777777" w:rsidR="00857274" w:rsidRPr="00857274" w:rsidRDefault="00857274" w:rsidP="00ED3AC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03BCCEE" w14:textId="5473A033" w:rsidR="00857274" w:rsidRDefault="00857274" w:rsidP="00ED3AC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57274">
        <w:rPr>
          <w:rFonts w:ascii="Arial" w:hAnsi="Arial" w:cs="Arial"/>
          <w:b/>
          <w:sz w:val="24"/>
          <w:szCs w:val="24"/>
        </w:rPr>
        <w:t>Skupina 42 – Rashodi za nabavu proizvedene dugotrajne imovine</w:t>
      </w:r>
    </w:p>
    <w:p w14:paraId="72D5B059" w14:textId="77777777" w:rsidR="00857274" w:rsidRDefault="00857274" w:rsidP="00ED3AC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ADB2EC9" w14:textId="4B7C9DAA" w:rsidR="00857274" w:rsidRDefault="00857274" w:rsidP="00ED3AC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Rashodi za nabavu uredske opreme i namještaja</w:t>
      </w:r>
      <w:r w:rsidR="00021062">
        <w:rPr>
          <w:rFonts w:ascii="Arial" w:hAnsi="Arial" w:cs="Arial"/>
          <w:sz w:val="24"/>
          <w:szCs w:val="24"/>
        </w:rPr>
        <w:t>, drona i otkup službenog automobila nakon isteka leasinga</w:t>
      </w:r>
      <w:r>
        <w:rPr>
          <w:rFonts w:ascii="Arial" w:hAnsi="Arial" w:cs="Arial"/>
          <w:sz w:val="24"/>
          <w:szCs w:val="24"/>
        </w:rPr>
        <w:t>.</w:t>
      </w:r>
    </w:p>
    <w:p w14:paraId="06B961B2" w14:textId="6F975D4C" w:rsidR="00021062" w:rsidRDefault="00021062" w:rsidP="00ED3AC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CE30D58" w14:textId="4D83AFA0" w:rsidR="00021062" w:rsidRDefault="00021062" w:rsidP="00ED3AC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FF571FA" w14:textId="77777777" w:rsidR="00021062" w:rsidRDefault="00021062" w:rsidP="00ED3AC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4965691" w14:textId="16227065" w:rsidR="00021062" w:rsidRDefault="00021062" w:rsidP="00ED3AC4">
      <w:pPr>
        <w:pStyle w:val="NoSpacing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Skupina 45 – Rashodi za dodatna ulaganja na nefinancijskoj imovini</w:t>
      </w:r>
    </w:p>
    <w:p w14:paraId="423E8DBC" w14:textId="74D0443A" w:rsidR="00021062" w:rsidRDefault="00021062" w:rsidP="00ED3AC4">
      <w:pPr>
        <w:pStyle w:val="NoSpacing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01C4FA9" w14:textId="3924BED6" w:rsidR="0007713A" w:rsidRPr="00D60E67" w:rsidRDefault="00021062" w:rsidP="00D60E6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Iznose 71.894 kune i odnose se a dodatna ulaganja na Kučerinoj ulici u Petrinji.</w:t>
      </w:r>
    </w:p>
    <w:p w14:paraId="1928E9AD" w14:textId="77777777" w:rsidR="0007713A" w:rsidRDefault="0007713A" w:rsidP="002C2E46">
      <w:pPr>
        <w:pStyle w:val="NoSpacing"/>
        <w:rPr>
          <w:rFonts w:ascii="Arial" w:hAnsi="Arial" w:cs="Arial"/>
          <w:b/>
          <w:sz w:val="24"/>
          <w:szCs w:val="24"/>
        </w:rPr>
      </w:pPr>
    </w:p>
    <w:p w14:paraId="51995F2C" w14:textId="77777777" w:rsidR="0007713A" w:rsidRDefault="0007713A" w:rsidP="002C2E46">
      <w:pPr>
        <w:pStyle w:val="NoSpacing"/>
        <w:rPr>
          <w:rFonts w:ascii="Arial" w:hAnsi="Arial" w:cs="Arial"/>
          <w:b/>
          <w:sz w:val="24"/>
          <w:szCs w:val="24"/>
        </w:rPr>
      </w:pPr>
    </w:p>
    <w:p w14:paraId="4D75FCED" w14:textId="1D5D0617" w:rsidR="002C2E46" w:rsidRDefault="002C2E46" w:rsidP="002C2E46">
      <w:pPr>
        <w:pStyle w:val="NoSpacing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>RAČUN PRIHODA I RASHODA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(prihodi i rashodi prema izvorima financiranja)</w:t>
      </w:r>
    </w:p>
    <w:p w14:paraId="61988D55" w14:textId="77777777" w:rsidR="00B05BEF" w:rsidRDefault="00B05BEF" w:rsidP="00B05BEF">
      <w:pPr>
        <w:pStyle w:val="NoSpacing"/>
        <w:ind w:left="2436"/>
        <w:rPr>
          <w:rFonts w:ascii="Arial" w:hAnsi="Arial" w:cs="Arial"/>
          <w:b/>
          <w:sz w:val="24"/>
          <w:szCs w:val="24"/>
        </w:rPr>
      </w:pPr>
    </w:p>
    <w:p w14:paraId="3472DEDB" w14:textId="77777777" w:rsidR="00B05BEF" w:rsidRDefault="00B05BEF" w:rsidP="00B05BEF">
      <w:pPr>
        <w:pStyle w:val="NoSpacing"/>
        <w:ind w:left="2436"/>
        <w:rPr>
          <w:rFonts w:ascii="Arial" w:hAnsi="Arial" w:cs="Arial"/>
          <w:sz w:val="24"/>
          <w:szCs w:val="24"/>
        </w:rPr>
      </w:pPr>
    </w:p>
    <w:p w14:paraId="318A2FEB" w14:textId="0F69913B" w:rsidR="002C2E46" w:rsidRPr="00B05BEF" w:rsidRDefault="002C2E46" w:rsidP="002C2E46">
      <w:pPr>
        <w:pStyle w:val="NoSpacing"/>
        <w:rPr>
          <w:rFonts w:ascii="Arial" w:hAnsi="Arial" w:cs="Arial"/>
          <w:b/>
          <w:sz w:val="24"/>
          <w:szCs w:val="24"/>
        </w:rPr>
      </w:pPr>
      <w:r w:rsidRPr="00B05BEF">
        <w:rPr>
          <w:rFonts w:ascii="Arial" w:hAnsi="Arial" w:cs="Arial"/>
          <w:b/>
          <w:sz w:val="24"/>
          <w:szCs w:val="24"/>
        </w:rPr>
        <w:t>Šifra izvora:</w:t>
      </w:r>
    </w:p>
    <w:p w14:paraId="14BF7148" w14:textId="154D129C" w:rsidR="002C2E46" w:rsidRDefault="002C2E46" w:rsidP="002C2E46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 Opći prihodi i primici</w:t>
      </w:r>
    </w:p>
    <w:p w14:paraId="5C1E6672" w14:textId="0263B466" w:rsidR="002C2E46" w:rsidRDefault="002C2E46" w:rsidP="002C2E46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52</w:t>
      </w:r>
      <w:r w:rsidR="00B05BEF">
        <w:rPr>
          <w:rFonts w:ascii="Arial" w:hAnsi="Arial" w:cs="Arial"/>
          <w:sz w:val="24"/>
          <w:szCs w:val="24"/>
        </w:rPr>
        <w:t xml:space="preserve"> Ostale pomoći</w:t>
      </w:r>
    </w:p>
    <w:p w14:paraId="4B37DDBE" w14:textId="39429C9D" w:rsidR="0033670E" w:rsidRDefault="0033670E" w:rsidP="002C2E46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56 Ostale pomoći EU</w:t>
      </w:r>
    </w:p>
    <w:p w14:paraId="18334827" w14:textId="460C5152" w:rsidR="00B05BEF" w:rsidRDefault="00B05BEF" w:rsidP="002C2E46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70 Naknade s naslova osiguranja</w:t>
      </w:r>
    </w:p>
    <w:p w14:paraId="7D925326" w14:textId="77777777" w:rsidR="00B05BEF" w:rsidRDefault="00B05BEF" w:rsidP="002C2E46">
      <w:pPr>
        <w:pStyle w:val="NoSpacing"/>
        <w:rPr>
          <w:rFonts w:ascii="Arial" w:hAnsi="Arial" w:cs="Arial"/>
          <w:sz w:val="24"/>
          <w:szCs w:val="24"/>
        </w:rPr>
      </w:pPr>
    </w:p>
    <w:tbl>
      <w:tblPr>
        <w:tblW w:w="9565" w:type="dxa"/>
        <w:tblLook w:val="04A0" w:firstRow="1" w:lastRow="0" w:firstColumn="1" w:lastColumn="0" w:noHBand="0" w:noVBand="1"/>
      </w:tblPr>
      <w:tblGrid>
        <w:gridCol w:w="5316"/>
        <w:gridCol w:w="278"/>
        <w:gridCol w:w="1278"/>
        <w:gridCol w:w="1440"/>
        <w:gridCol w:w="1318"/>
      </w:tblGrid>
      <w:tr w:rsidR="00D60E67" w:rsidRPr="00D60E67" w14:paraId="5E84C471" w14:textId="77777777" w:rsidTr="00D60E67">
        <w:trPr>
          <w:trHeight w:val="627"/>
        </w:trPr>
        <w:tc>
          <w:tcPr>
            <w:tcW w:w="5588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1477B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>Prihodi i primici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double" w:sz="6" w:space="0" w:color="auto"/>
              <w:right w:val="dotted" w:sz="4" w:space="0" w:color="C0C0C0"/>
            </w:tcBorders>
            <w:shd w:val="clear" w:color="auto" w:fill="auto"/>
            <w:noWrap/>
            <w:vAlign w:val="bottom"/>
            <w:hideMark/>
          </w:tcPr>
          <w:p w14:paraId="73FFE6F0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D60E67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nil"/>
              <w:right w:val="dotted" w:sz="4" w:space="0" w:color="C0C0C0"/>
            </w:tcBorders>
            <w:shd w:val="clear" w:color="auto" w:fill="auto"/>
            <w:vAlign w:val="center"/>
            <w:hideMark/>
          </w:tcPr>
          <w:p w14:paraId="3B4B7A4D" w14:textId="77777777" w:rsidR="00D60E67" w:rsidRPr="00D60E67" w:rsidRDefault="00D60E67" w:rsidP="00D60E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Plan </w:t>
            </w: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br/>
              <w:t>2022.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FB237" w14:textId="77777777" w:rsidR="00D60E67" w:rsidRPr="00D60E67" w:rsidRDefault="00D60E67" w:rsidP="00D60E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Izvršenje 2022.</w:t>
            </w:r>
          </w:p>
        </w:tc>
      </w:tr>
      <w:tr w:rsidR="00D60E67" w:rsidRPr="00D60E67" w14:paraId="223A9AFA" w14:textId="77777777" w:rsidTr="00D60E67">
        <w:trPr>
          <w:trHeight w:val="321"/>
        </w:trPr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10270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73EEE" w14:textId="77777777" w:rsidR="00D60E67" w:rsidRPr="00D60E67" w:rsidRDefault="00D60E67" w:rsidP="00D60E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B60BCC" w14:textId="77777777" w:rsidR="00D60E67" w:rsidRPr="00D60E67" w:rsidRDefault="00D60E67" w:rsidP="00D60E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409" w:type="dxa"/>
            <w:tcBorders>
              <w:top w:val="double" w:sz="6" w:space="0" w:color="auto"/>
              <w:left w:val="nil"/>
              <w:bottom w:val="nil"/>
              <w:right w:val="dotted" w:sz="4" w:space="0" w:color="C0C0C0"/>
            </w:tcBorders>
            <w:shd w:val="clear" w:color="auto" w:fill="auto"/>
            <w:vAlign w:val="center"/>
            <w:hideMark/>
          </w:tcPr>
          <w:p w14:paraId="6FEF7B0E" w14:textId="77777777" w:rsidR="00D60E67" w:rsidRPr="00D60E67" w:rsidRDefault="00D60E67" w:rsidP="00D60E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28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0C24B" w14:textId="77777777" w:rsidR="00D60E67" w:rsidRPr="00D60E67" w:rsidRDefault="00D60E67" w:rsidP="00D60E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</w:tr>
      <w:tr w:rsidR="00D60E67" w:rsidRPr="00D60E67" w14:paraId="788E27C7" w14:textId="77777777" w:rsidTr="00D60E67">
        <w:trPr>
          <w:trHeight w:val="306"/>
        </w:trPr>
        <w:tc>
          <w:tcPr>
            <w:tcW w:w="5316" w:type="dxa"/>
            <w:tcBorders>
              <w:top w:val="dotted" w:sz="4" w:space="0" w:color="969696"/>
              <w:left w:val="dotted" w:sz="4" w:space="0" w:color="969696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3D583998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Opći prihodi i primici</w:t>
            </w:r>
          </w:p>
        </w:tc>
        <w:tc>
          <w:tcPr>
            <w:tcW w:w="272" w:type="dxa"/>
            <w:tcBorders>
              <w:top w:val="dotted" w:sz="4" w:space="0" w:color="969696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7CA64EB6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278" w:type="dxa"/>
            <w:tcBorders>
              <w:top w:val="dotted" w:sz="4" w:space="0" w:color="969696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13269BCC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409" w:type="dxa"/>
            <w:tcBorders>
              <w:top w:val="dotted" w:sz="4" w:space="0" w:color="969696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bottom"/>
            <w:hideMark/>
          </w:tcPr>
          <w:p w14:paraId="4B33A85E" w14:textId="77777777" w:rsidR="00D60E67" w:rsidRPr="00D60E67" w:rsidRDefault="00D60E67" w:rsidP="00D60E6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hr-HR"/>
              </w:rPr>
            </w:pPr>
            <w:r w:rsidRPr="00D60E67">
              <w:rPr>
                <w:rFonts w:ascii="Arial" w:eastAsia="Times New Roman" w:hAnsi="Arial" w:cs="Arial"/>
                <w:lang w:eastAsia="hr-HR"/>
              </w:rPr>
              <w:t>69.683.749</w:t>
            </w:r>
          </w:p>
        </w:tc>
        <w:tc>
          <w:tcPr>
            <w:tcW w:w="1289" w:type="dxa"/>
            <w:tcBorders>
              <w:top w:val="dotted" w:sz="4" w:space="0" w:color="969696"/>
              <w:left w:val="nil"/>
              <w:bottom w:val="dotted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17CEEE06" w14:textId="77777777" w:rsidR="00D60E67" w:rsidRPr="00D60E67" w:rsidRDefault="00D60E67" w:rsidP="00D60E6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hr-HR"/>
              </w:rPr>
            </w:pPr>
            <w:r w:rsidRPr="00D60E67">
              <w:rPr>
                <w:rFonts w:ascii="Arial" w:eastAsia="Times New Roman" w:hAnsi="Arial" w:cs="Arial"/>
                <w:lang w:eastAsia="hr-HR"/>
              </w:rPr>
              <w:t>53.654.832</w:t>
            </w:r>
          </w:p>
        </w:tc>
      </w:tr>
      <w:tr w:rsidR="00D60E67" w:rsidRPr="00D60E67" w14:paraId="13EA9F2D" w14:textId="77777777" w:rsidTr="00D60E67">
        <w:trPr>
          <w:trHeight w:val="597"/>
        </w:trPr>
        <w:tc>
          <w:tcPr>
            <w:tcW w:w="6867" w:type="dxa"/>
            <w:gridSpan w:val="3"/>
            <w:tcBorders>
              <w:top w:val="dotted" w:sz="4" w:space="0" w:color="969696"/>
              <w:left w:val="dotted" w:sz="4" w:space="0" w:color="969696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00990810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r-HR"/>
              </w:rPr>
              <w:t>Vlastiti prihodi - Prihodi ostvareni obavljanjem osnovnih i ostalih poslova vlastite djelatnosti</w:t>
            </w:r>
          </w:p>
        </w:tc>
        <w:tc>
          <w:tcPr>
            <w:tcW w:w="1409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bottom"/>
            <w:hideMark/>
          </w:tcPr>
          <w:p w14:paraId="09D71094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D60E67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dotted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1AA3AB2D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D60E67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</w:tr>
      <w:tr w:rsidR="00D60E67" w:rsidRPr="00D60E67" w14:paraId="6FEDE539" w14:textId="77777777" w:rsidTr="00D60E67">
        <w:trPr>
          <w:trHeight w:val="306"/>
        </w:trPr>
        <w:tc>
          <w:tcPr>
            <w:tcW w:w="5316" w:type="dxa"/>
            <w:tcBorders>
              <w:top w:val="nil"/>
              <w:left w:val="dotted" w:sz="4" w:space="0" w:color="969696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2AE9378F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Prihodi za posebne namjene</w:t>
            </w:r>
          </w:p>
        </w:tc>
        <w:tc>
          <w:tcPr>
            <w:tcW w:w="272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50053F9A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7465E68C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bottom"/>
            <w:hideMark/>
          </w:tcPr>
          <w:p w14:paraId="044A8B17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D60E67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dotted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3AC69925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D60E67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</w:tr>
      <w:tr w:rsidR="00D60E67" w:rsidRPr="00D60E67" w14:paraId="4D1F5D8A" w14:textId="77777777" w:rsidTr="00D60E67">
        <w:trPr>
          <w:trHeight w:val="306"/>
        </w:trPr>
        <w:tc>
          <w:tcPr>
            <w:tcW w:w="5316" w:type="dxa"/>
            <w:tcBorders>
              <w:top w:val="nil"/>
              <w:left w:val="dotted" w:sz="4" w:space="0" w:color="969696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147FB22C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Pomoći</w:t>
            </w:r>
          </w:p>
        </w:tc>
        <w:tc>
          <w:tcPr>
            <w:tcW w:w="272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01E2FC35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7BF235E5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bottom"/>
            <w:hideMark/>
          </w:tcPr>
          <w:p w14:paraId="160A9EB0" w14:textId="77777777" w:rsidR="00D60E67" w:rsidRPr="00D60E67" w:rsidRDefault="00D60E67" w:rsidP="00D60E6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hr-HR"/>
              </w:rPr>
            </w:pPr>
            <w:r w:rsidRPr="00D60E67">
              <w:rPr>
                <w:rFonts w:ascii="Arial" w:eastAsia="Times New Roman" w:hAnsi="Arial" w:cs="Arial"/>
                <w:lang w:eastAsia="hr-HR"/>
              </w:rPr>
              <w:t>43.000.000</w:t>
            </w:r>
          </w:p>
        </w:tc>
        <w:tc>
          <w:tcPr>
            <w:tcW w:w="1289" w:type="dxa"/>
            <w:tcBorders>
              <w:top w:val="nil"/>
              <w:left w:val="nil"/>
              <w:bottom w:val="dotted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30768028" w14:textId="77777777" w:rsidR="00D60E67" w:rsidRPr="00D60E67" w:rsidRDefault="00D60E67" w:rsidP="00D60E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37.509.630</w:t>
            </w:r>
          </w:p>
        </w:tc>
      </w:tr>
      <w:tr w:rsidR="00D60E67" w:rsidRPr="00D60E67" w14:paraId="75A2BB2E" w14:textId="77777777" w:rsidTr="00D60E67">
        <w:trPr>
          <w:trHeight w:val="306"/>
        </w:trPr>
        <w:tc>
          <w:tcPr>
            <w:tcW w:w="5316" w:type="dxa"/>
            <w:tcBorders>
              <w:top w:val="nil"/>
              <w:left w:val="dotted" w:sz="4" w:space="0" w:color="969696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47545D43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Donacije</w:t>
            </w:r>
          </w:p>
        </w:tc>
        <w:tc>
          <w:tcPr>
            <w:tcW w:w="272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0A8A9CEC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02B2CB73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bottom"/>
            <w:hideMark/>
          </w:tcPr>
          <w:p w14:paraId="2033B9B8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D60E67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dotted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7B68917F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D60E67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</w:tr>
      <w:tr w:rsidR="00D60E67" w:rsidRPr="00D60E67" w14:paraId="272CCE29" w14:textId="77777777" w:rsidTr="00D60E67">
        <w:trPr>
          <w:trHeight w:val="565"/>
        </w:trPr>
        <w:tc>
          <w:tcPr>
            <w:tcW w:w="5316" w:type="dxa"/>
            <w:tcBorders>
              <w:top w:val="nil"/>
              <w:left w:val="dotted" w:sz="4" w:space="0" w:color="969696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7EF3D243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r-HR"/>
              </w:rPr>
              <w:t>Prihodi od prodaje ili zamjene nefinancijjske imovine i naknade s naslova osiguranja</w:t>
            </w:r>
          </w:p>
        </w:tc>
        <w:tc>
          <w:tcPr>
            <w:tcW w:w="272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6AD64C99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3A4577F4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bottom"/>
            <w:hideMark/>
          </w:tcPr>
          <w:p w14:paraId="1617948C" w14:textId="77777777" w:rsidR="00D60E67" w:rsidRPr="00D60E67" w:rsidRDefault="00D60E67" w:rsidP="00D60E6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hr-HR"/>
              </w:rPr>
            </w:pPr>
            <w:r w:rsidRPr="00D60E67">
              <w:rPr>
                <w:rFonts w:ascii="Arial" w:eastAsia="Times New Roman" w:hAnsi="Arial" w:cs="Arial"/>
                <w:lang w:eastAsia="hr-HR"/>
              </w:rPr>
              <w:t>150.000</w:t>
            </w:r>
          </w:p>
        </w:tc>
        <w:tc>
          <w:tcPr>
            <w:tcW w:w="1289" w:type="dxa"/>
            <w:tcBorders>
              <w:top w:val="nil"/>
              <w:left w:val="nil"/>
              <w:bottom w:val="dotted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21AA8E96" w14:textId="77777777" w:rsidR="00D60E67" w:rsidRPr="00D60E67" w:rsidRDefault="00D60E67" w:rsidP="00D60E6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hr-HR"/>
              </w:rPr>
            </w:pPr>
            <w:r w:rsidRPr="00D60E67">
              <w:rPr>
                <w:rFonts w:ascii="Arial" w:eastAsia="Times New Roman" w:hAnsi="Arial" w:cs="Arial"/>
                <w:lang w:eastAsia="hr-HR"/>
              </w:rPr>
              <w:t>147.339</w:t>
            </w:r>
          </w:p>
        </w:tc>
      </w:tr>
      <w:tr w:rsidR="00D60E67" w:rsidRPr="00D60E67" w14:paraId="349610AD" w14:textId="77777777" w:rsidTr="00D60E67">
        <w:trPr>
          <w:trHeight w:val="306"/>
        </w:trPr>
        <w:tc>
          <w:tcPr>
            <w:tcW w:w="5316" w:type="dxa"/>
            <w:tcBorders>
              <w:top w:val="nil"/>
              <w:left w:val="dotted" w:sz="4" w:space="0" w:color="969696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7CEDC12D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Namjenski primici</w:t>
            </w:r>
          </w:p>
        </w:tc>
        <w:tc>
          <w:tcPr>
            <w:tcW w:w="272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4818C3B9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79196B18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bottom"/>
            <w:hideMark/>
          </w:tcPr>
          <w:p w14:paraId="5F2E5E38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D60E67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dotted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10E176C5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D60E67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</w:tr>
      <w:tr w:rsidR="00D60E67" w:rsidRPr="00D60E67" w14:paraId="20076B31" w14:textId="77777777" w:rsidTr="00D60E67">
        <w:trPr>
          <w:trHeight w:val="306"/>
        </w:trPr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0A7DA8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39ACE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6A595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D60E67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B0951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D60E67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12724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D60E67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</w:tr>
      <w:tr w:rsidR="00D60E67" w:rsidRPr="00D60E67" w14:paraId="4A1312E5" w14:textId="77777777" w:rsidTr="00D60E67">
        <w:trPr>
          <w:trHeight w:val="321"/>
        </w:trPr>
        <w:tc>
          <w:tcPr>
            <w:tcW w:w="531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80BD8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Ukupno</w:t>
            </w:r>
          </w:p>
        </w:tc>
        <w:tc>
          <w:tcPr>
            <w:tcW w:w="27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B3D86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438A3" w14:textId="77777777" w:rsidR="00D60E67" w:rsidRPr="00D60E67" w:rsidRDefault="00D60E67" w:rsidP="00D60E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DA1D3" w14:textId="77777777" w:rsidR="00D60E67" w:rsidRPr="00D60E67" w:rsidRDefault="00D60E67" w:rsidP="00D60E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112.833.749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608F8" w14:textId="77777777" w:rsidR="00D60E67" w:rsidRPr="00D60E67" w:rsidRDefault="00D60E67" w:rsidP="00D60E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D60E67">
              <w:rPr>
                <w:rFonts w:ascii="Arial" w:eastAsia="Times New Roman" w:hAnsi="Arial" w:cs="Arial"/>
                <w:b/>
                <w:bCs/>
                <w:lang w:eastAsia="hr-HR"/>
              </w:rPr>
              <w:t>91.311.801</w:t>
            </w:r>
          </w:p>
        </w:tc>
      </w:tr>
    </w:tbl>
    <w:p w14:paraId="718CDC73" w14:textId="2D00C412" w:rsidR="00B05BEF" w:rsidRDefault="00B05BEF" w:rsidP="002C2E46">
      <w:pPr>
        <w:pStyle w:val="NoSpacing"/>
        <w:rPr>
          <w:rFonts w:ascii="Arial" w:hAnsi="Arial" w:cs="Arial"/>
          <w:sz w:val="24"/>
          <w:szCs w:val="24"/>
        </w:rPr>
      </w:pPr>
    </w:p>
    <w:p w14:paraId="6075AAB9" w14:textId="77777777" w:rsidR="006C341F" w:rsidRDefault="006C341F" w:rsidP="002C2E46">
      <w:pPr>
        <w:pStyle w:val="NoSpacing"/>
        <w:rPr>
          <w:rFonts w:ascii="Arial" w:hAnsi="Arial" w:cs="Arial"/>
          <w:sz w:val="24"/>
          <w:szCs w:val="24"/>
        </w:rPr>
      </w:pPr>
    </w:p>
    <w:p w14:paraId="67280981" w14:textId="6B22B1D7" w:rsidR="006F1A80" w:rsidRDefault="006F1A80" w:rsidP="002C2E46">
      <w:pPr>
        <w:pStyle w:val="NoSpacing"/>
        <w:rPr>
          <w:rFonts w:ascii="Arial" w:hAnsi="Arial" w:cs="Arial"/>
          <w:sz w:val="24"/>
          <w:szCs w:val="24"/>
        </w:rPr>
      </w:pPr>
    </w:p>
    <w:p w14:paraId="2D0D6BD5" w14:textId="689F733E" w:rsidR="006C341F" w:rsidRDefault="006C341F" w:rsidP="002C2E46">
      <w:pPr>
        <w:pStyle w:val="NoSpacing"/>
        <w:rPr>
          <w:rFonts w:ascii="Arial" w:hAnsi="Arial" w:cs="Arial"/>
          <w:sz w:val="24"/>
          <w:szCs w:val="24"/>
        </w:rPr>
      </w:pPr>
    </w:p>
    <w:p w14:paraId="4814F3AE" w14:textId="66D5321A" w:rsidR="006C341F" w:rsidRDefault="006C341F" w:rsidP="002C2E46">
      <w:pPr>
        <w:pStyle w:val="NoSpacing"/>
        <w:rPr>
          <w:rFonts w:ascii="Arial" w:hAnsi="Arial" w:cs="Arial"/>
          <w:sz w:val="24"/>
          <w:szCs w:val="24"/>
        </w:rPr>
      </w:pPr>
    </w:p>
    <w:p w14:paraId="1BEFEBC2" w14:textId="5E3442EC" w:rsidR="006C341F" w:rsidRDefault="006C341F" w:rsidP="002C2E46">
      <w:pPr>
        <w:pStyle w:val="NoSpacing"/>
        <w:rPr>
          <w:rFonts w:ascii="Arial" w:hAnsi="Arial" w:cs="Arial"/>
          <w:sz w:val="24"/>
          <w:szCs w:val="24"/>
        </w:rPr>
      </w:pPr>
    </w:p>
    <w:p w14:paraId="15F84296" w14:textId="701F28B7" w:rsidR="006C341F" w:rsidRDefault="006C341F" w:rsidP="002C2E46">
      <w:pPr>
        <w:pStyle w:val="NoSpacing"/>
        <w:rPr>
          <w:rFonts w:ascii="Arial" w:hAnsi="Arial" w:cs="Arial"/>
          <w:sz w:val="24"/>
          <w:szCs w:val="24"/>
        </w:rPr>
      </w:pPr>
    </w:p>
    <w:p w14:paraId="7669E578" w14:textId="57952980" w:rsidR="006C341F" w:rsidRDefault="006C341F" w:rsidP="002C2E46">
      <w:pPr>
        <w:pStyle w:val="NoSpacing"/>
        <w:rPr>
          <w:rFonts w:ascii="Arial" w:hAnsi="Arial" w:cs="Arial"/>
          <w:sz w:val="24"/>
          <w:szCs w:val="24"/>
        </w:rPr>
      </w:pPr>
    </w:p>
    <w:p w14:paraId="1065E58D" w14:textId="302401BA" w:rsidR="006C341F" w:rsidRDefault="006C341F" w:rsidP="002C2E46">
      <w:pPr>
        <w:pStyle w:val="NoSpacing"/>
        <w:rPr>
          <w:rFonts w:ascii="Arial" w:hAnsi="Arial" w:cs="Arial"/>
          <w:sz w:val="24"/>
          <w:szCs w:val="24"/>
        </w:rPr>
      </w:pPr>
    </w:p>
    <w:p w14:paraId="70631C8D" w14:textId="254B4137" w:rsidR="006C341F" w:rsidRDefault="006C341F" w:rsidP="002C2E46">
      <w:pPr>
        <w:pStyle w:val="NoSpacing"/>
        <w:rPr>
          <w:rFonts w:ascii="Arial" w:hAnsi="Arial" w:cs="Arial"/>
          <w:sz w:val="24"/>
          <w:szCs w:val="24"/>
        </w:rPr>
      </w:pPr>
    </w:p>
    <w:p w14:paraId="53119559" w14:textId="649B6447" w:rsidR="006C341F" w:rsidRDefault="006C341F" w:rsidP="002C2E46">
      <w:pPr>
        <w:pStyle w:val="NoSpacing"/>
        <w:rPr>
          <w:rFonts w:ascii="Arial" w:hAnsi="Arial" w:cs="Arial"/>
          <w:sz w:val="24"/>
          <w:szCs w:val="24"/>
        </w:rPr>
      </w:pPr>
    </w:p>
    <w:p w14:paraId="3862D5AE" w14:textId="42AC3E8A" w:rsidR="006C341F" w:rsidRDefault="006C341F" w:rsidP="002C2E46">
      <w:pPr>
        <w:pStyle w:val="NoSpacing"/>
        <w:rPr>
          <w:rFonts w:ascii="Arial" w:hAnsi="Arial" w:cs="Arial"/>
          <w:sz w:val="24"/>
          <w:szCs w:val="24"/>
        </w:rPr>
      </w:pPr>
    </w:p>
    <w:p w14:paraId="64E8152A" w14:textId="3680CEB7" w:rsidR="006C341F" w:rsidRDefault="006C341F" w:rsidP="002C2E46">
      <w:pPr>
        <w:pStyle w:val="NoSpacing"/>
        <w:rPr>
          <w:rFonts w:ascii="Arial" w:hAnsi="Arial" w:cs="Arial"/>
          <w:sz w:val="24"/>
          <w:szCs w:val="24"/>
        </w:rPr>
      </w:pPr>
    </w:p>
    <w:p w14:paraId="06870FE3" w14:textId="06791CEF" w:rsidR="006C341F" w:rsidRDefault="006C341F" w:rsidP="002C2E46">
      <w:pPr>
        <w:pStyle w:val="NoSpacing"/>
        <w:rPr>
          <w:rFonts w:ascii="Arial" w:hAnsi="Arial" w:cs="Arial"/>
          <w:sz w:val="24"/>
          <w:szCs w:val="24"/>
        </w:rPr>
      </w:pPr>
    </w:p>
    <w:p w14:paraId="6F57A967" w14:textId="110AD78C" w:rsidR="006C341F" w:rsidRDefault="006C341F" w:rsidP="002C2E46">
      <w:pPr>
        <w:pStyle w:val="NoSpacing"/>
        <w:rPr>
          <w:rFonts w:ascii="Arial" w:hAnsi="Arial" w:cs="Arial"/>
          <w:sz w:val="24"/>
          <w:szCs w:val="24"/>
        </w:rPr>
      </w:pPr>
    </w:p>
    <w:p w14:paraId="67FBC48A" w14:textId="40AFC231" w:rsidR="006C341F" w:rsidRDefault="006C341F" w:rsidP="002C2E46">
      <w:pPr>
        <w:pStyle w:val="NoSpacing"/>
        <w:rPr>
          <w:rFonts w:ascii="Arial" w:hAnsi="Arial" w:cs="Arial"/>
          <w:sz w:val="24"/>
          <w:szCs w:val="24"/>
        </w:rPr>
      </w:pPr>
    </w:p>
    <w:p w14:paraId="31B9A665" w14:textId="3A314D4E" w:rsidR="006C341F" w:rsidRDefault="006C341F" w:rsidP="002C2E46">
      <w:pPr>
        <w:pStyle w:val="NoSpacing"/>
        <w:rPr>
          <w:rFonts w:ascii="Arial" w:hAnsi="Arial" w:cs="Arial"/>
          <w:sz w:val="24"/>
          <w:szCs w:val="24"/>
        </w:rPr>
      </w:pPr>
    </w:p>
    <w:p w14:paraId="106F704C" w14:textId="1E33C79D" w:rsidR="006C341F" w:rsidRDefault="006C341F" w:rsidP="002C2E46">
      <w:pPr>
        <w:pStyle w:val="NoSpacing"/>
        <w:rPr>
          <w:rFonts w:ascii="Arial" w:hAnsi="Arial" w:cs="Arial"/>
          <w:sz w:val="24"/>
          <w:szCs w:val="24"/>
        </w:rPr>
      </w:pPr>
    </w:p>
    <w:p w14:paraId="437D87C2" w14:textId="77777777" w:rsidR="006C341F" w:rsidRDefault="006C341F" w:rsidP="002C2E46">
      <w:pPr>
        <w:pStyle w:val="NoSpacing"/>
        <w:rPr>
          <w:rFonts w:ascii="Arial" w:hAnsi="Arial" w:cs="Arial"/>
          <w:sz w:val="24"/>
          <w:szCs w:val="24"/>
        </w:rPr>
      </w:pPr>
    </w:p>
    <w:p w14:paraId="2214F2F6" w14:textId="79D52388" w:rsidR="006F1A80" w:rsidRPr="006F1A80" w:rsidRDefault="006F1A80" w:rsidP="002C2E46">
      <w:pPr>
        <w:pStyle w:val="NoSpacing"/>
        <w:rPr>
          <w:rFonts w:ascii="Arial" w:hAnsi="Arial" w:cs="Arial"/>
          <w:b/>
          <w:i/>
          <w:sz w:val="24"/>
          <w:szCs w:val="24"/>
        </w:rPr>
      </w:pPr>
      <w:r w:rsidRPr="006F1A80">
        <w:rPr>
          <w:rFonts w:ascii="Arial" w:hAnsi="Arial" w:cs="Arial"/>
          <w:b/>
          <w:i/>
          <w:sz w:val="24"/>
          <w:szCs w:val="24"/>
        </w:rPr>
        <w:lastRenderedPageBreak/>
        <w:t>Rashodi i izdaci</w:t>
      </w:r>
    </w:p>
    <w:p w14:paraId="18B9972B" w14:textId="00B07B6B" w:rsidR="006F1A80" w:rsidRDefault="006F1A80" w:rsidP="002C2E46">
      <w:pPr>
        <w:pStyle w:val="NoSpacing"/>
        <w:rPr>
          <w:rFonts w:ascii="Arial" w:hAnsi="Arial" w:cs="Arial"/>
          <w:sz w:val="24"/>
          <w:szCs w:val="24"/>
        </w:rPr>
      </w:pPr>
    </w:p>
    <w:p w14:paraId="0D7B65A8" w14:textId="3B802E01" w:rsidR="006C341F" w:rsidRDefault="006C341F" w:rsidP="002C2E46">
      <w:pPr>
        <w:pStyle w:val="NoSpacing"/>
        <w:rPr>
          <w:rFonts w:ascii="Arial" w:hAnsi="Arial" w:cs="Arial"/>
          <w:sz w:val="24"/>
          <w:szCs w:val="24"/>
        </w:rPr>
      </w:pPr>
      <w:r w:rsidRPr="006C341F">
        <w:rPr>
          <w:noProof/>
        </w:rPr>
        <w:drawing>
          <wp:inline distT="0" distB="0" distL="0" distR="0" wp14:anchorId="6D0BB5E9" wp14:editId="71692E50">
            <wp:extent cx="5760720" cy="56026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0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0198FC" w14:textId="3A56C8F6" w:rsidR="006F1A80" w:rsidRDefault="006F1A80" w:rsidP="002C2E46">
      <w:pPr>
        <w:pStyle w:val="NoSpacing"/>
        <w:rPr>
          <w:rFonts w:ascii="Arial" w:hAnsi="Arial" w:cs="Arial"/>
          <w:sz w:val="24"/>
          <w:szCs w:val="24"/>
        </w:rPr>
      </w:pPr>
    </w:p>
    <w:p w14:paraId="2E6856AA" w14:textId="77777777" w:rsidR="006C341F" w:rsidRDefault="006C341F" w:rsidP="002C2E46">
      <w:pPr>
        <w:pStyle w:val="NoSpacing"/>
        <w:rPr>
          <w:rFonts w:ascii="Arial" w:hAnsi="Arial" w:cs="Arial"/>
          <w:sz w:val="24"/>
          <w:szCs w:val="24"/>
        </w:rPr>
      </w:pPr>
    </w:p>
    <w:p w14:paraId="43E62FF0" w14:textId="2AA1D574" w:rsidR="006F1A80" w:rsidRDefault="006F1A80" w:rsidP="006F1A80">
      <w:pPr>
        <w:pStyle w:val="NoSpacing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>RAČUN PRIHODA I RASHODA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(rashodi prema </w:t>
      </w:r>
      <w:r w:rsidR="00645008">
        <w:rPr>
          <w:rFonts w:ascii="Arial" w:hAnsi="Arial" w:cs="Arial"/>
          <w:sz w:val="24"/>
          <w:szCs w:val="24"/>
        </w:rPr>
        <w:t>funkcijskoj klasifikaciji</w:t>
      </w:r>
      <w:r>
        <w:rPr>
          <w:rFonts w:ascii="Arial" w:hAnsi="Arial" w:cs="Arial"/>
          <w:sz w:val="24"/>
          <w:szCs w:val="24"/>
        </w:rPr>
        <w:t>)</w:t>
      </w:r>
    </w:p>
    <w:p w14:paraId="0656A1C4" w14:textId="77777777" w:rsidR="006F1A80" w:rsidRDefault="006F1A80" w:rsidP="002C2E46">
      <w:pPr>
        <w:pStyle w:val="NoSpacing"/>
        <w:rPr>
          <w:rFonts w:ascii="Arial" w:hAnsi="Arial" w:cs="Arial"/>
          <w:sz w:val="24"/>
          <w:szCs w:val="24"/>
        </w:rPr>
      </w:pPr>
    </w:p>
    <w:p w14:paraId="19CB1F36" w14:textId="7FCD9E1A" w:rsidR="006F1A80" w:rsidRDefault="006F1A80" w:rsidP="006C341F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Ukupni rashodi poslovanja razreda 3 i rashodi za nabavu nefinancijske imovine razreda 4 prema funkcijskoj klasifikaciji razvrstani su </w:t>
      </w:r>
      <w:r w:rsidR="00645008">
        <w:rPr>
          <w:rFonts w:ascii="Arial" w:hAnsi="Arial" w:cs="Arial"/>
          <w:sz w:val="24"/>
          <w:szCs w:val="24"/>
        </w:rPr>
        <w:t xml:space="preserve">u klasu 045 Promet, 0451 Cestovni promet. Ukupno ostvarenje iznosi </w:t>
      </w:r>
      <w:r w:rsidR="006C341F">
        <w:rPr>
          <w:rFonts w:ascii="Arial" w:hAnsi="Arial" w:cs="Arial"/>
          <w:sz w:val="24"/>
          <w:szCs w:val="24"/>
        </w:rPr>
        <w:t>76.581.434</w:t>
      </w:r>
      <w:r w:rsidR="00645008">
        <w:rPr>
          <w:rFonts w:ascii="Arial" w:hAnsi="Arial" w:cs="Arial"/>
          <w:sz w:val="24"/>
          <w:szCs w:val="24"/>
        </w:rPr>
        <w:t xml:space="preserve"> kun</w:t>
      </w:r>
      <w:r w:rsidR="006C341F">
        <w:rPr>
          <w:rFonts w:ascii="Arial" w:hAnsi="Arial" w:cs="Arial"/>
          <w:sz w:val="24"/>
          <w:szCs w:val="24"/>
        </w:rPr>
        <w:t>e</w:t>
      </w:r>
      <w:r w:rsidR="00645008">
        <w:rPr>
          <w:rFonts w:ascii="Arial" w:hAnsi="Arial" w:cs="Arial"/>
          <w:sz w:val="24"/>
          <w:szCs w:val="24"/>
        </w:rPr>
        <w:t xml:space="preserve">, što iznosi </w:t>
      </w:r>
      <w:r w:rsidR="006C341F">
        <w:rPr>
          <w:rFonts w:ascii="Arial" w:hAnsi="Arial" w:cs="Arial"/>
          <w:sz w:val="24"/>
          <w:szCs w:val="24"/>
        </w:rPr>
        <w:t xml:space="preserve">69,68 </w:t>
      </w:r>
      <w:r w:rsidR="00645008">
        <w:rPr>
          <w:rFonts w:ascii="Arial" w:hAnsi="Arial" w:cs="Arial"/>
          <w:sz w:val="24"/>
          <w:szCs w:val="24"/>
        </w:rPr>
        <w:t xml:space="preserve">% iznosa </w:t>
      </w:r>
      <w:r w:rsidR="00675BEC">
        <w:rPr>
          <w:rFonts w:ascii="Arial" w:hAnsi="Arial" w:cs="Arial"/>
          <w:sz w:val="24"/>
          <w:szCs w:val="24"/>
        </w:rPr>
        <w:t>godišnjeg plana</w:t>
      </w:r>
      <w:r w:rsidR="00645008">
        <w:rPr>
          <w:rFonts w:ascii="Arial" w:hAnsi="Arial" w:cs="Arial"/>
          <w:sz w:val="24"/>
          <w:szCs w:val="24"/>
        </w:rPr>
        <w:t>.</w:t>
      </w:r>
    </w:p>
    <w:p w14:paraId="3A4CEBCF" w14:textId="77777777" w:rsidR="002C2E46" w:rsidRDefault="002C2E46" w:rsidP="006C341F">
      <w:pPr>
        <w:pStyle w:val="NoSpacing"/>
        <w:ind w:left="2436"/>
        <w:jc w:val="both"/>
        <w:rPr>
          <w:rFonts w:ascii="Arial" w:hAnsi="Arial" w:cs="Arial"/>
          <w:sz w:val="24"/>
          <w:szCs w:val="24"/>
        </w:rPr>
      </w:pPr>
    </w:p>
    <w:p w14:paraId="35DC3D65" w14:textId="1582B0DB" w:rsidR="00B05BEF" w:rsidRDefault="006F1A80" w:rsidP="00B05BEF">
      <w:pPr>
        <w:pStyle w:val="NoSpacing"/>
        <w:ind w:left="2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05BEF">
        <w:rPr>
          <w:rFonts w:ascii="Arial" w:hAnsi="Arial" w:cs="Arial"/>
          <w:sz w:val="24"/>
          <w:szCs w:val="24"/>
        </w:rPr>
        <w:tab/>
      </w:r>
    </w:p>
    <w:p w14:paraId="5046DA99" w14:textId="0CAA2331" w:rsidR="00645008" w:rsidRDefault="00645008" w:rsidP="00645008">
      <w:pPr>
        <w:pStyle w:val="NoSpacing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 xml:space="preserve">RAČUN </w:t>
      </w:r>
      <w:r>
        <w:rPr>
          <w:rFonts w:ascii="Arial" w:hAnsi="Arial" w:cs="Arial"/>
          <w:b/>
          <w:sz w:val="24"/>
          <w:szCs w:val="24"/>
        </w:rPr>
        <w:t xml:space="preserve">FINANCIRANJA </w:t>
      </w:r>
      <w:r>
        <w:rPr>
          <w:rFonts w:ascii="Arial" w:hAnsi="Arial" w:cs="Arial"/>
          <w:sz w:val="24"/>
          <w:szCs w:val="24"/>
        </w:rPr>
        <w:t>(primici i izdaci prema ekonomskoj klasifikaciji i izvorima financiranja)</w:t>
      </w:r>
    </w:p>
    <w:p w14:paraId="71DD291E" w14:textId="1DD5E3A0" w:rsidR="002C2E46" w:rsidRDefault="002C2E46" w:rsidP="006F1A80">
      <w:pPr>
        <w:pStyle w:val="NoSpacing"/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614CD10" w14:textId="5D847628" w:rsidR="00645008" w:rsidRDefault="00645008" w:rsidP="00645008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Razred  5-Izdaci za financijsku imovinu i otplate zajmova</w:t>
      </w:r>
    </w:p>
    <w:p w14:paraId="40A037AB" w14:textId="77777777" w:rsidR="00645008" w:rsidRDefault="00645008" w:rsidP="00645008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14:paraId="3DB5D0F8" w14:textId="4A508FD6" w:rsidR="00645008" w:rsidRDefault="00645008" w:rsidP="00645008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Izdaci za financijsku imovinu</w:t>
      </w:r>
      <w:r w:rsidR="007508FC">
        <w:rPr>
          <w:rFonts w:ascii="Arial" w:hAnsi="Arial" w:cs="Arial"/>
          <w:sz w:val="24"/>
          <w:szCs w:val="24"/>
        </w:rPr>
        <w:t xml:space="preserve"> tj. otplatu glavnice primljenih kredita</w:t>
      </w:r>
      <w:r>
        <w:rPr>
          <w:rFonts w:ascii="Arial" w:hAnsi="Arial" w:cs="Arial"/>
          <w:sz w:val="24"/>
          <w:szCs w:val="24"/>
        </w:rPr>
        <w:t xml:space="preserve"> iznose </w:t>
      </w:r>
      <w:r w:rsidR="006C341F">
        <w:rPr>
          <w:rFonts w:ascii="Arial" w:hAnsi="Arial" w:cs="Arial"/>
          <w:sz w:val="24"/>
          <w:szCs w:val="24"/>
        </w:rPr>
        <w:t>2.921.595</w:t>
      </w:r>
      <w:r>
        <w:rPr>
          <w:rFonts w:ascii="Arial" w:hAnsi="Arial" w:cs="Arial"/>
          <w:sz w:val="24"/>
          <w:szCs w:val="24"/>
        </w:rPr>
        <w:t xml:space="preserve"> kun</w:t>
      </w:r>
      <w:r w:rsidR="003B6F62">
        <w:rPr>
          <w:rFonts w:ascii="Arial" w:hAnsi="Arial" w:cs="Arial"/>
          <w:sz w:val="24"/>
          <w:szCs w:val="24"/>
        </w:rPr>
        <w:t>a</w:t>
      </w:r>
      <w:r w:rsidR="007508FC">
        <w:rPr>
          <w:rFonts w:ascii="Arial" w:hAnsi="Arial" w:cs="Arial"/>
          <w:sz w:val="24"/>
          <w:szCs w:val="24"/>
        </w:rPr>
        <w:t>. Plaćanje izvršeno iz izvora opći prihodi i primici (izvor 11).</w:t>
      </w:r>
    </w:p>
    <w:p w14:paraId="66A4E4DA" w14:textId="77777777" w:rsidR="00243A4A" w:rsidRDefault="00243A4A" w:rsidP="00645008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5EEC7E0C" w14:textId="77777777" w:rsidR="00243A4A" w:rsidRPr="00645008" w:rsidRDefault="00243A4A" w:rsidP="00645008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7F1B3653" w14:textId="575CDB74" w:rsidR="00243A4A" w:rsidRPr="000740FA" w:rsidRDefault="000740FA" w:rsidP="00787219">
      <w:pPr>
        <w:pStyle w:val="NoSpacing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VIŠAK/MANJAK PRIHODA</w:t>
      </w:r>
    </w:p>
    <w:p w14:paraId="14B74EF5" w14:textId="77777777" w:rsidR="000740FA" w:rsidRDefault="000740FA" w:rsidP="000740FA">
      <w:pPr>
        <w:pStyle w:val="NoSpacing"/>
        <w:rPr>
          <w:rFonts w:ascii="Arial" w:hAnsi="Arial" w:cs="Arial"/>
          <w:b/>
          <w:sz w:val="24"/>
          <w:szCs w:val="24"/>
        </w:rPr>
      </w:pPr>
    </w:p>
    <w:p w14:paraId="205BD1CD" w14:textId="3F7B8300" w:rsidR="000740FA" w:rsidRPr="00675BEC" w:rsidRDefault="000740FA" w:rsidP="003B6F62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razdoblju 01.01.- 3</w:t>
      </w:r>
      <w:r w:rsidR="003B6F62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="003B6F62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>.202</w:t>
      </w:r>
      <w:r w:rsidR="00675BEC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.godine ostvaren je </w:t>
      </w:r>
      <w:r w:rsidR="006907BD">
        <w:rPr>
          <w:rFonts w:ascii="Arial" w:hAnsi="Arial" w:cs="Arial"/>
          <w:sz w:val="24"/>
          <w:szCs w:val="24"/>
        </w:rPr>
        <w:t>višak</w:t>
      </w:r>
      <w:r>
        <w:rPr>
          <w:rFonts w:ascii="Arial" w:hAnsi="Arial" w:cs="Arial"/>
          <w:sz w:val="24"/>
          <w:szCs w:val="24"/>
        </w:rPr>
        <w:t xml:space="preserve"> prihoda i primitaka u iznosu  </w:t>
      </w:r>
      <w:r w:rsidRPr="00ED108A">
        <w:rPr>
          <w:rFonts w:ascii="Arial" w:hAnsi="Arial" w:cs="Arial"/>
          <w:sz w:val="24"/>
          <w:szCs w:val="24"/>
        </w:rPr>
        <w:t>od</w:t>
      </w:r>
      <w:r w:rsidR="00675BEC" w:rsidRPr="00ED108A">
        <w:rPr>
          <w:rFonts w:ascii="Arial" w:hAnsi="Arial" w:cs="Arial"/>
          <w:sz w:val="24"/>
          <w:szCs w:val="24"/>
        </w:rPr>
        <w:t xml:space="preserve"> </w:t>
      </w:r>
      <w:r w:rsidRPr="00ED108A">
        <w:rPr>
          <w:rFonts w:ascii="Arial" w:hAnsi="Arial" w:cs="Arial"/>
          <w:sz w:val="24"/>
          <w:szCs w:val="24"/>
        </w:rPr>
        <w:t xml:space="preserve"> </w:t>
      </w:r>
      <w:r w:rsidR="00ED108A" w:rsidRPr="00ED108A">
        <w:rPr>
          <w:rFonts w:ascii="Arial" w:hAnsi="Arial" w:cs="Arial"/>
          <w:sz w:val="24"/>
          <w:szCs w:val="24"/>
        </w:rPr>
        <w:t>11.808.772</w:t>
      </w:r>
      <w:r w:rsidRPr="00ED108A">
        <w:rPr>
          <w:rFonts w:ascii="Arial" w:hAnsi="Arial" w:cs="Arial"/>
          <w:sz w:val="24"/>
          <w:szCs w:val="24"/>
        </w:rPr>
        <w:t xml:space="preserve"> kun</w:t>
      </w:r>
      <w:r w:rsidR="00675BEC" w:rsidRPr="00ED108A">
        <w:rPr>
          <w:rFonts w:ascii="Arial" w:hAnsi="Arial" w:cs="Arial"/>
          <w:sz w:val="24"/>
          <w:szCs w:val="24"/>
        </w:rPr>
        <w:t>a</w:t>
      </w:r>
      <w:r w:rsidRPr="00ED108A">
        <w:rPr>
          <w:rFonts w:ascii="Arial" w:hAnsi="Arial" w:cs="Arial"/>
          <w:sz w:val="24"/>
          <w:szCs w:val="24"/>
        </w:rPr>
        <w:t>. Iz 202</w:t>
      </w:r>
      <w:r w:rsidR="00675BEC" w:rsidRPr="00ED108A">
        <w:rPr>
          <w:rFonts w:ascii="Arial" w:hAnsi="Arial" w:cs="Arial"/>
          <w:sz w:val="24"/>
          <w:szCs w:val="24"/>
        </w:rPr>
        <w:t>1</w:t>
      </w:r>
      <w:r w:rsidRPr="00ED108A">
        <w:rPr>
          <w:rFonts w:ascii="Arial" w:hAnsi="Arial" w:cs="Arial"/>
          <w:sz w:val="24"/>
          <w:szCs w:val="24"/>
        </w:rPr>
        <w:t xml:space="preserve">. </w:t>
      </w:r>
      <w:r w:rsidR="00675BEC" w:rsidRPr="00ED108A">
        <w:rPr>
          <w:rFonts w:ascii="Arial" w:hAnsi="Arial" w:cs="Arial"/>
          <w:sz w:val="24"/>
          <w:szCs w:val="24"/>
        </w:rPr>
        <w:t>g</w:t>
      </w:r>
      <w:r w:rsidRPr="00ED108A">
        <w:rPr>
          <w:rFonts w:ascii="Arial" w:hAnsi="Arial" w:cs="Arial"/>
          <w:sz w:val="24"/>
          <w:szCs w:val="24"/>
        </w:rPr>
        <w:t>odine prenesen je višak prihoda i primitaka u iznosu</w:t>
      </w:r>
      <w:r>
        <w:rPr>
          <w:rFonts w:ascii="Arial" w:hAnsi="Arial" w:cs="Arial"/>
          <w:sz w:val="24"/>
          <w:szCs w:val="24"/>
        </w:rPr>
        <w:t xml:space="preserve"> </w:t>
      </w:r>
      <w:r w:rsidR="00675BEC">
        <w:rPr>
          <w:rFonts w:ascii="Arial" w:hAnsi="Arial" w:cs="Arial"/>
          <w:sz w:val="24"/>
          <w:szCs w:val="24"/>
        </w:rPr>
        <w:t>28.416.049</w:t>
      </w:r>
      <w:r>
        <w:rPr>
          <w:rFonts w:ascii="Arial" w:hAnsi="Arial" w:cs="Arial"/>
          <w:sz w:val="24"/>
          <w:szCs w:val="24"/>
        </w:rPr>
        <w:t xml:space="preserve"> kuna. </w:t>
      </w:r>
      <w:r w:rsidRPr="00675BEC">
        <w:rPr>
          <w:rFonts w:ascii="Arial" w:hAnsi="Arial" w:cs="Arial"/>
          <w:b/>
          <w:sz w:val="24"/>
          <w:szCs w:val="24"/>
        </w:rPr>
        <w:t xml:space="preserve">Višak prihoda i primitaka raspoloživ u slijedećem razdoblju iznosi </w:t>
      </w:r>
      <w:r w:rsidR="00ED108A">
        <w:rPr>
          <w:rFonts w:ascii="Arial" w:hAnsi="Arial" w:cs="Arial"/>
          <w:b/>
          <w:sz w:val="24"/>
          <w:szCs w:val="24"/>
        </w:rPr>
        <w:t>40.224.821</w:t>
      </w:r>
      <w:r w:rsidRPr="00675BEC">
        <w:rPr>
          <w:rFonts w:ascii="Arial" w:hAnsi="Arial" w:cs="Arial"/>
          <w:b/>
          <w:sz w:val="24"/>
          <w:szCs w:val="24"/>
        </w:rPr>
        <w:t xml:space="preserve"> kuna.</w:t>
      </w:r>
    </w:p>
    <w:p w14:paraId="3D241207" w14:textId="77777777" w:rsidR="00645008" w:rsidRDefault="00645008" w:rsidP="00ED108A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69ACFF3D" w14:textId="77777777" w:rsidR="0086409F" w:rsidRDefault="0086409F" w:rsidP="00ED108A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6621A279" w14:textId="7DC9A554" w:rsidR="0010126C" w:rsidRDefault="0010126C" w:rsidP="0086409F">
      <w:pPr>
        <w:pStyle w:val="NoSpacing"/>
        <w:numPr>
          <w:ilvl w:val="0"/>
          <w:numId w:val="20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86409F">
        <w:rPr>
          <w:rFonts w:ascii="Arial" w:hAnsi="Arial" w:cs="Arial"/>
          <w:b/>
          <w:bCs/>
          <w:sz w:val="24"/>
          <w:szCs w:val="24"/>
        </w:rPr>
        <w:t>STANJE NENAPLAĆENIH POTRAŽIVANJA ZA PRIHODE IZVANPRORAČUNSKIH KORISNIKA</w:t>
      </w:r>
    </w:p>
    <w:p w14:paraId="6BA0DE63" w14:textId="77777777" w:rsidR="0086409F" w:rsidRDefault="0086409F" w:rsidP="0086409F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1B7B7E77" w14:textId="7D21058B" w:rsidR="0086409F" w:rsidRDefault="0086409F" w:rsidP="0086409F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Dospjela potraživanja za prihode poslovanja su veća za 6,5 % u odnosu na isto izvještajno razdoblje prethodne godine i iznose 719.225 kuna.</w:t>
      </w:r>
    </w:p>
    <w:p w14:paraId="46AF55E8" w14:textId="1FA33589" w:rsidR="0086409F" w:rsidRDefault="0086409F" w:rsidP="0086409F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Nedospjela potraživanja za prihode poslovanja su manja za 72% u odnosu na isto izvještajno razdoblje prethodne godine i iznose 406.144 kuna.</w:t>
      </w:r>
    </w:p>
    <w:p w14:paraId="282A4538" w14:textId="22B03C0E" w:rsidR="006A69FD" w:rsidRDefault="006A69FD" w:rsidP="0086409F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Potraživanja za predujmove </w:t>
      </w:r>
      <w:r w:rsidR="00A71C56">
        <w:rPr>
          <w:rFonts w:ascii="Arial" w:hAnsi="Arial" w:cs="Arial"/>
          <w:sz w:val="24"/>
          <w:szCs w:val="24"/>
        </w:rPr>
        <w:t>iznose 12.136 kuna.</w:t>
      </w:r>
    </w:p>
    <w:p w14:paraId="4846CAFE" w14:textId="77777777" w:rsidR="0086409F" w:rsidRPr="0086409F" w:rsidRDefault="0086409F" w:rsidP="0086409F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7B26833F" w14:textId="38EAF22E" w:rsidR="0010126C" w:rsidRDefault="0010126C" w:rsidP="0086409F">
      <w:pPr>
        <w:pStyle w:val="NoSpacing"/>
        <w:numPr>
          <w:ilvl w:val="0"/>
          <w:numId w:val="20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86409F">
        <w:rPr>
          <w:rFonts w:ascii="Arial" w:hAnsi="Arial" w:cs="Arial"/>
          <w:b/>
          <w:bCs/>
          <w:sz w:val="24"/>
          <w:szCs w:val="24"/>
        </w:rPr>
        <w:t xml:space="preserve">STANJE </w:t>
      </w:r>
      <w:r w:rsidR="0086409F" w:rsidRPr="0086409F">
        <w:rPr>
          <w:rFonts w:ascii="Arial" w:hAnsi="Arial" w:cs="Arial"/>
          <w:b/>
          <w:bCs/>
          <w:sz w:val="24"/>
          <w:szCs w:val="24"/>
        </w:rPr>
        <w:t>NEPODMIRENIH DOSPJELIH OBVEZA IZVANPRORAČUNSKIH KORISNIKA</w:t>
      </w:r>
    </w:p>
    <w:p w14:paraId="617D04F6" w14:textId="77777777" w:rsidR="00A71C56" w:rsidRDefault="00A71C56" w:rsidP="00A71C56">
      <w:pPr>
        <w:pStyle w:val="NoSpacing"/>
        <w:ind w:left="360"/>
        <w:jc w:val="both"/>
        <w:rPr>
          <w:rFonts w:ascii="Arial" w:hAnsi="Arial" w:cs="Arial"/>
          <w:b/>
          <w:bCs/>
          <w:sz w:val="24"/>
          <w:szCs w:val="24"/>
        </w:rPr>
      </w:pPr>
    </w:p>
    <w:p w14:paraId="7D78D7AD" w14:textId="408D38DD" w:rsidR="00A71C56" w:rsidRDefault="00A71C56" w:rsidP="00A71C5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71C56">
        <w:rPr>
          <w:rFonts w:ascii="Arial" w:hAnsi="Arial" w:cs="Arial"/>
          <w:sz w:val="24"/>
          <w:szCs w:val="24"/>
        </w:rPr>
        <w:t>Sve dospjele obveze su podmirene.</w:t>
      </w:r>
    </w:p>
    <w:p w14:paraId="082C5D86" w14:textId="77777777" w:rsidR="00A71C56" w:rsidRPr="00A71C56" w:rsidRDefault="00A71C56" w:rsidP="00A71C5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0EDE265A" w14:textId="16D54798" w:rsidR="0086409F" w:rsidRDefault="0086409F" w:rsidP="0086409F">
      <w:pPr>
        <w:pStyle w:val="NoSpacing"/>
        <w:numPr>
          <w:ilvl w:val="0"/>
          <w:numId w:val="20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86409F">
        <w:rPr>
          <w:rFonts w:ascii="Arial" w:hAnsi="Arial" w:cs="Arial"/>
          <w:b/>
          <w:bCs/>
          <w:sz w:val="24"/>
          <w:szCs w:val="24"/>
        </w:rPr>
        <w:t>STANJE POTENCIJALNIH OBVEZA PO OSNOVI SUDSKIH POSTUPAKA IZVANPRORAČUNSKIH KORISNIKA</w:t>
      </w:r>
    </w:p>
    <w:p w14:paraId="32E88537" w14:textId="77777777" w:rsidR="00A71C56" w:rsidRDefault="00A71C56" w:rsidP="00A71C56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14:paraId="71D008A6" w14:textId="6D1A87FB" w:rsidR="00A71C56" w:rsidRPr="00A71C56" w:rsidRDefault="00A71C56" w:rsidP="00A71C5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71C56">
        <w:rPr>
          <w:rFonts w:ascii="Arial" w:hAnsi="Arial" w:cs="Arial"/>
          <w:sz w:val="24"/>
          <w:szCs w:val="24"/>
        </w:rPr>
        <w:t>Tablica u prilogu.</w:t>
      </w:r>
    </w:p>
    <w:p w14:paraId="42FE4BB0" w14:textId="77777777" w:rsidR="00EE3033" w:rsidRPr="006C17C1" w:rsidRDefault="00EE3033" w:rsidP="00EE3033">
      <w:pPr>
        <w:pStyle w:val="NoSpacing"/>
        <w:rPr>
          <w:rFonts w:ascii="Arial" w:hAnsi="Arial" w:cs="Arial"/>
          <w:b/>
          <w:sz w:val="24"/>
          <w:szCs w:val="24"/>
        </w:rPr>
      </w:pPr>
    </w:p>
    <w:p w14:paraId="5CA26D99" w14:textId="0530BA94" w:rsidR="007508FC" w:rsidRPr="002C2E46" w:rsidRDefault="007508FC" w:rsidP="007508FC">
      <w:pPr>
        <w:pStyle w:val="NoSpacing"/>
        <w:numPr>
          <w:ilvl w:val="0"/>
          <w:numId w:val="14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POSEBNI</w:t>
      </w:r>
      <w:r w:rsidRPr="006C17C1">
        <w:rPr>
          <w:rFonts w:ascii="Arial" w:hAnsi="Arial" w:cs="Arial"/>
          <w:b/>
          <w:sz w:val="24"/>
          <w:szCs w:val="24"/>
        </w:rPr>
        <w:t xml:space="preserve"> DIO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164D02F4" w14:textId="77777777" w:rsidR="00964AEC" w:rsidRPr="006C17C1" w:rsidRDefault="00964AEC" w:rsidP="00EE3033">
      <w:pPr>
        <w:pStyle w:val="NoSpacing"/>
        <w:rPr>
          <w:rFonts w:ascii="Arial" w:hAnsi="Arial" w:cs="Arial"/>
          <w:sz w:val="24"/>
          <w:szCs w:val="24"/>
        </w:rPr>
      </w:pPr>
    </w:p>
    <w:p w14:paraId="6DA8BE70" w14:textId="5FACEF22" w:rsidR="00115EA9" w:rsidRDefault="00190878" w:rsidP="00115EA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I</w:t>
      </w:r>
      <w:r w:rsidR="005A6E75" w:rsidRPr="006C17C1">
        <w:rPr>
          <w:rFonts w:ascii="Arial" w:hAnsi="Arial" w:cs="Arial"/>
          <w:sz w:val="24"/>
          <w:szCs w:val="24"/>
        </w:rPr>
        <w:t xml:space="preserve">zvršenje ukupnih </w:t>
      </w:r>
      <w:r w:rsidR="00115EA9">
        <w:rPr>
          <w:rFonts w:ascii="Arial" w:hAnsi="Arial" w:cs="Arial"/>
          <w:sz w:val="24"/>
          <w:szCs w:val="24"/>
        </w:rPr>
        <w:t xml:space="preserve">rashoda i izdataka iznosi </w:t>
      </w:r>
      <w:r w:rsidR="004B180C">
        <w:rPr>
          <w:rFonts w:ascii="Arial" w:hAnsi="Arial" w:cs="Arial"/>
          <w:sz w:val="24"/>
          <w:szCs w:val="24"/>
        </w:rPr>
        <w:t>79.503.029</w:t>
      </w:r>
      <w:r w:rsidR="00115EA9">
        <w:rPr>
          <w:rFonts w:ascii="Arial" w:hAnsi="Arial" w:cs="Arial"/>
          <w:sz w:val="24"/>
          <w:szCs w:val="24"/>
        </w:rPr>
        <w:t xml:space="preserve"> kuna, tj. </w:t>
      </w:r>
      <w:r w:rsidR="004B180C">
        <w:rPr>
          <w:rFonts w:ascii="Arial" w:hAnsi="Arial" w:cs="Arial"/>
          <w:sz w:val="24"/>
          <w:szCs w:val="24"/>
        </w:rPr>
        <w:t xml:space="preserve">70,46 </w:t>
      </w:r>
      <w:r w:rsidR="00115EA9">
        <w:rPr>
          <w:rFonts w:ascii="Arial" w:hAnsi="Arial" w:cs="Arial"/>
          <w:sz w:val="24"/>
          <w:szCs w:val="24"/>
        </w:rPr>
        <w:t>% plana.</w:t>
      </w:r>
    </w:p>
    <w:p w14:paraId="5FF00049" w14:textId="6CE81E85" w:rsidR="00115EA9" w:rsidRPr="006C17C1" w:rsidRDefault="00115EA9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posebnom dijelu proračuna rashodi i izdaci raspoređeni su kroz slijedeće programe:</w:t>
      </w:r>
    </w:p>
    <w:p w14:paraId="308B8C3D" w14:textId="67326026" w:rsidR="005F5872" w:rsidRPr="006C17C1" w:rsidRDefault="00272684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  <w:u w:val="single"/>
        </w:rPr>
        <w:t>0</w:t>
      </w:r>
      <w:r w:rsidR="00190878" w:rsidRPr="006C17C1">
        <w:rPr>
          <w:rFonts w:ascii="Arial" w:hAnsi="Arial" w:cs="Arial"/>
          <w:b/>
          <w:sz w:val="24"/>
          <w:szCs w:val="24"/>
          <w:u w:val="single"/>
        </w:rPr>
        <w:t xml:space="preserve">1000 – </w:t>
      </w:r>
      <w:r w:rsidR="004B180C">
        <w:rPr>
          <w:rFonts w:ascii="Arial" w:hAnsi="Arial" w:cs="Arial"/>
          <w:b/>
          <w:sz w:val="24"/>
          <w:szCs w:val="24"/>
          <w:u w:val="single"/>
        </w:rPr>
        <w:t>RASHODI UPRAVE</w:t>
      </w:r>
      <w:r w:rsidR="00FC3CF4" w:rsidRPr="006C17C1">
        <w:rPr>
          <w:rFonts w:ascii="Arial" w:hAnsi="Arial" w:cs="Arial"/>
          <w:b/>
          <w:sz w:val="24"/>
          <w:szCs w:val="24"/>
        </w:rPr>
        <w:t xml:space="preserve"> – Izvršenje: </w:t>
      </w:r>
      <w:r w:rsidR="004B180C">
        <w:rPr>
          <w:rFonts w:ascii="Arial" w:hAnsi="Arial" w:cs="Arial"/>
          <w:b/>
          <w:sz w:val="24"/>
          <w:szCs w:val="24"/>
        </w:rPr>
        <w:t>5.396.245</w:t>
      </w:r>
      <w:r w:rsidR="00FC3CF4" w:rsidRPr="006C17C1">
        <w:rPr>
          <w:rFonts w:ascii="Arial" w:hAnsi="Arial" w:cs="Arial"/>
          <w:b/>
          <w:sz w:val="24"/>
          <w:szCs w:val="24"/>
        </w:rPr>
        <w:t xml:space="preserve"> k</w:t>
      </w:r>
      <w:r w:rsidR="00AC28E7" w:rsidRPr="006C17C1">
        <w:rPr>
          <w:rFonts w:ascii="Arial" w:hAnsi="Arial" w:cs="Arial"/>
          <w:b/>
          <w:sz w:val="24"/>
          <w:szCs w:val="24"/>
        </w:rPr>
        <w:t>un</w:t>
      </w:r>
      <w:r w:rsidR="00115EA9">
        <w:rPr>
          <w:rFonts w:ascii="Arial" w:hAnsi="Arial" w:cs="Arial"/>
          <w:b/>
          <w:sz w:val="24"/>
          <w:szCs w:val="24"/>
        </w:rPr>
        <w:t>a</w:t>
      </w:r>
    </w:p>
    <w:p w14:paraId="748FCC49" w14:textId="77777777" w:rsidR="00631B81" w:rsidRPr="006C17C1" w:rsidRDefault="00190878" w:rsidP="00E23ECF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Ove troškove čine: plaće, doprinosi na plaće, naknade troškova zaposlenima,  rashodi za materijal i energiju, rashodi za usluge, ostali nespomenuti rashodi poslovanja, ostali financijski rashodi, kazne, pe</w:t>
      </w:r>
      <w:r w:rsidR="00631B81" w:rsidRPr="006C17C1">
        <w:rPr>
          <w:rFonts w:ascii="Arial" w:hAnsi="Arial" w:cs="Arial"/>
          <w:sz w:val="24"/>
          <w:szCs w:val="24"/>
        </w:rPr>
        <w:t>nali, naknade štete, oprema, nematerijalna proizvedena oprema</w:t>
      </w:r>
      <w:r w:rsidR="00492C9A" w:rsidRPr="006C17C1">
        <w:rPr>
          <w:rFonts w:ascii="Arial" w:hAnsi="Arial" w:cs="Arial"/>
          <w:sz w:val="24"/>
          <w:szCs w:val="24"/>
        </w:rPr>
        <w:t>.</w:t>
      </w:r>
    </w:p>
    <w:p w14:paraId="606304F5" w14:textId="7CF3E0DC" w:rsidR="00693B2F" w:rsidRPr="006C17C1" w:rsidRDefault="00693B2F" w:rsidP="00E23ECF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14:paraId="51C2085D" w14:textId="62702903" w:rsidR="00693B2F" w:rsidRPr="006C17C1" w:rsidRDefault="00272684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  <w:u w:val="single"/>
        </w:rPr>
        <w:t>0</w:t>
      </w:r>
      <w:r w:rsidR="00693B2F" w:rsidRPr="006C17C1">
        <w:rPr>
          <w:rFonts w:ascii="Arial" w:hAnsi="Arial" w:cs="Arial"/>
          <w:b/>
          <w:sz w:val="24"/>
          <w:szCs w:val="24"/>
          <w:u w:val="single"/>
        </w:rPr>
        <w:t>2000 – REDOVNO I IZVANREDNO ODRŽAVANJE CESTA</w:t>
      </w:r>
      <w:r w:rsidR="00FC3CF4" w:rsidRPr="006C17C1">
        <w:rPr>
          <w:rFonts w:ascii="Arial" w:hAnsi="Arial" w:cs="Arial"/>
          <w:b/>
          <w:sz w:val="24"/>
          <w:szCs w:val="24"/>
        </w:rPr>
        <w:t xml:space="preserve"> – Izvršenje: </w:t>
      </w:r>
      <w:r w:rsidR="004B180C">
        <w:rPr>
          <w:rFonts w:ascii="Arial" w:hAnsi="Arial" w:cs="Arial"/>
          <w:b/>
          <w:sz w:val="24"/>
          <w:szCs w:val="24"/>
        </w:rPr>
        <w:t>70.836.629</w:t>
      </w:r>
      <w:r w:rsidR="00DD1BFA" w:rsidRPr="006C17C1">
        <w:rPr>
          <w:rFonts w:ascii="Arial" w:hAnsi="Arial" w:cs="Arial"/>
          <w:b/>
          <w:sz w:val="24"/>
          <w:szCs w:val="24"/>
        </w:rPr>
        <w:t xml:space="preserve"> k</w:t>
      </w:r>
      <w:r w:rsidR="00AC28E7" w:rsidRPr="006C17C1">
        <w:rPr>
          <w:rFonts w:ascii="Arial" w:hAnsi="Arial" w:cs="Arial"/>
          <w:b/>
          <w:sz w:val="24"/>
          <w:szCs w:val="24"/>
        </w:rPr>
        <w:t>un</w:t>
      </w:r>
      <w:r w:rsidR="00115EA9">
        <w:rPr>
          <w:rFonts w:ascii="Arial" w:hAnsi="Arial" w:cs="Arial"/>
          <w:b/>
          <w:sz w:val="24"/>
          <w:szCs w:val="24"/>
        </w:rPr>
        <w:t>a</w:t>
      </w:r>
    </w:p>
    <w:p w14:paraId="1BC7BE11" w14:textId="09420669" w:rsidR="001F23B7" w:rsidRPr="006C17C1" w:rsidRDefault="00693B2F" w:rsidP="002A5BD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Ove troškove povez</w:t>
      </w:r>
      <w:r w:rsidR="00BA34BA" w:rsidRPr="006C17C1">
        <w:rPr>
          <w:rFonts w:ascii="Arial" w:hAnsi="Arial" w:cs="Arial"/>
          <w:sz w:val="24"/>
          <w:szCs w:val="24"/>
        </w:rPr>
        <w:t>ujemo</w:t>
      </w:r>
      <w:r w:rsidRPr="006C17C1">
        <w:rPr>
          <w:rFonts w:ascii="Arial" w:hAnsi="Arial" w:cs="Arial"/>
          <w:sz w:val="24"/>
          <w:szCs w:val="24"/>
        </w:rPr>
        <w:t xml:space="preserve"> s redovnim i izvanrednim održavanjem</w:t>
      </w:r>
      <w:r w:rsidR="000822AF" w:rsidRPr="006C17C1">
        <w:rPr>
          <w:rFonts w:ascii="Arial" w:hAnsi="Arial" w:cs="Arial"/>
          <w:sz w:val="24"/>
          <w:szCs w:val="24"/>
        </w:rPr>
        <w:t xml:space="preserve">  </w:t>
      </w:r>
      <w:r w:rsidRPr="006C17C1">
        <w:rPr>
          <w:rFonts w:ascii="Arial" w:hAnsi="Arial" w:cs="Arial"/>
          <w:sz w:val="24"/>
          <w:szCs w:val="24"/>
        </w:rPr>
        <w:t xml:space="preserve">županijskih i lokalnih cesta, odnosno njihov nivo ovisi </w:t>
      </w:r>
      <w:r w:rsidR="002A5BD6" w:rsidRPr="006C17C1">
        <w:rPr>
          <w:rFonts w:ascii="Arial" w:hAnsi="Arial" w:cs="Arial"/>
          <w:sz w:val="24"/>
          <w:szCs w:val="24"/>
        </w:rPr>
        <w:t xml:space="preserve">najviše </w:t>
      </w:r>
      <w:r w:rsidRPr="006C17C1">
        <w:rPr>
          <w:rFonts w:ascii="Arial" w:hAnsi="Arial" w:cs="Arial"/>
          <w:sz w:val="24"/>
          <w:szCs w:val="24"/>
        </w:rPr>
        <w:t>o</w:t>
      </w:r>
      <w:r w:rsidR="002A5BD6" w:rsidRPr="006C17C1">
        <w:rPr>
          <w:rFonts w:ascii="Arial" w:hAnsi="Arial" w:cs="Arial"/>
          <w:sz w:val="24"/>
          <w:szCs w:val="24"/>
        </w:rPr>
        <w:t xml:space="preserve"> </w:t>
      </w:r>
      <w:r w:rsidRPr="006C17C1">
        <w:rPr>
          <w:rFonts w:ascii="Arial" w:hAnsi="Arial" w:cs="Arial"/>
          <w:sz w:val="24"/>
          <w:szCs w:val="24"/>
        </w:rPr>
        <w:t xml:space="preserve"> obimu ugovorenih radova</w:t>
      </w:r>
      <w:r w:rsidR="002A5BD6" w:rsidRPr="006C17C1">
        <w:rPr>
          <w:rFonts w:ascii="Arial" w:hAnsi="Arial" w:cs="Arial"/>
          <w:sz w:val="24"/>
          <w:szCs w:val="24"/>
        </w:rPr>
        <w:t xml:space="preserve">, zatim slijede </w:t>
      </w:r>
      <w:r w:rsidRPr="006C17C1">
        <w:rPr>
          <w:rFonts w:ascii="Arial" w:hAnsi="Arial" w:cs="Arial"/>
          <w:sz w:val="24"/>
          <w:szCs w:val="24"/>
        </w:rPr>
        <w:t xml:space="preserve">rashodi za materijal i energiju, </w:t>
      </w:r>
      <w:r w:rsidRPr="006C17C1">
        <w:rPr>
          <w:rFonts w:ascii="Arial" w:hAnsi="Arial" w:cs="Arial"/>
          <w:b/>
          <w:sz w:val="24"/>
          <w:szCs w:val="24"/>
        </w:rPr>
        <w:t>rashodi za usluge</w:t>
      </w:r>
      <w:r w:rsidR="002A5BD6" w:rsidRPr="006C17C1">
        <w:rPr>
          <w:rFonts w:ascii="Arial" w:hAnsi="Arial" w:cs="Arial"/>
          <w:b/>
          <w:sz w:val="24"/>
          <w:szCs w:val="24"/>
        </w:rPr>
        <w:t xml:space="preserve"> (redovno i izvanredno </w:t>
      </w:r>
      <w:r w:rsidR="002A5BD6" w:rsidRPr="006C17C1">
        <w:rPr>
          <w:rFonts w:ascii="Arial" w:hAnsi="Arial" w:cs="Arial"/>
          <w:b/>
          <w:sz w:val="24"/>
          <w:szCs w:val="24"/>
        </w:rPr>
        <w:lastRenderedPageBreak/>
        <w:t>održavanje cesta)</w:t>
      </w:r>
      <w:r w:rsidRPr="006C17C1">
        <w:rPr>
          <w:rFonts w:ascii="Arial" w:hAnsi="Arial" w:cs="Arial"/>
          <w:sz w:val="24"/>
          <w:szCs w:val="24"/>
        </w:rPr>
        <w:t xml:space="preserve">, ostali nespomenuti rashodi poslovanja, ostali financijski rashodi, </w:t>
      </w:r>
      <w:r w:rsidR="00F122E2" w:rsidRPr="006C17C1">
        <w:rPr>
          <w:rFonts w:ascii="Arial" w:hAnsi="Arial" w:cs="Arial"/>
          <w:sz w:val="24"/>
          <w:szCs w:val="24"/>
        </w:rPr>
        <w:t>pomoći unutar općeg proračuna – raspored sredstava za Grad Sisak</w:t>
      </w:r>
      <w:r w:rsidR="007909E9" w:rsidRPr="006C17C1">
        <w:rPr>
          <w:rFonts w:ascii="Arial" w:hAnsi="Arial" w:cs="Arial"/>
          <w:sz w:val="24"/>
          <w:szCs w:val="24"/>
        </w:rPr>
        <w:t xml:space="preserve">, </w:t>
      </w:r>
      <w:r w:rsidR="00F122E2" w:rsidRPr="006C17C1">
        <w:rPr>
          <w:rFonts w:ascii="Arial" w:hAnsi="Arial" w:cs="Arial"/>
          <w:sz w:val="24"/>
          <w:szCs w:val="24"/>
        </w:rPr>
        <w:t>slivne vode</w:t>
      </w:r>
      <w:r w:rsidR="007909E9" w:rsidRPr="006C17C1">
        <w:rPr>
          <w:rFonts w:ascii="Arial" w:hAnsi="Arial" w:cs="Arial"/>
          <w:sz w:val="24"/>
          <w:szCs w:val="24"/>
        </w:rPr>
        <w:t>,</w:t>
      </w:r>
      <w:r w:rsidR="00243A4A">
        <w:rPr>
          <w:rFonts w:ascii="Arial" w:hAnsi="Arial" w:cs="Arial"/>
          <w:sz w:val="24"/>
          <w:szCs w:val="24"/>
        </w:rPr>
        <w:t>…</w:t>
      </w:r>
    </w:p>
    <w:p w14:paraId="58D34354" w14:textId="77777777" w:rsidR="0051447F" w:rsidRPr="006C17C1" w:rsidRDefault="0051447F" w:rsidP="00996CD7">
      <w:pPr>
        <w:pStyle w:val="NoSpacing"/>
        <w:rPr>
          <w:rFonts w:ascii="Arial" w:hAnsi="Arial" w:cs="Arial"/>
          <w:sz w:val="24"/>
          <w:szCs w:val="24"/>
        </w:rPr>
      </w:pPr>
    </w:p>
    <w:p w14:paraId="3BCACD59" w14:textId="7954CC13" w:rsidR="00FC3CF4" w:rsidRDefault="00272684" w:rsidP="005F35C7">
      <w:pPr>
        <w:pStyle w:val="NoSpacing"/>
        <w:rPr>
          <w:rFonts w:ascii="Arial" w:hAnsi="Arial" w:cs="Arial"/>
          <w:b/>
          <w:sz w:val="24"/>
          <w:szCs w:val="24"/>
        </w:rPr>
      </w:pPr>
      <w:r w:rsidRPr="00243A4A">
        <w:rPr>
          <w:rFonts w:ascii="Arial" w:hAnsi="Arial" w:cs="Arial"/>
          <w:b/>
          <w:sz w:val="24"/>
          <w:szCs w:val="24"/>
        </w:rPr>
        <w:t>0</w:t>
      </w:r>
      <w:r w:rsidR="00FC3CF4" w:rsidRPr="00243A4A">
        <w:rPr>
          <w:rFonts w:ascii="Arial" w:hAnsi="Arial" w:cs="Arial"/>
          <w:b/>
          <w:sz w:val="24"/>
          <w:szCs w:val="24"/>
        </w:rPr>
        <w:t xml:space="preserve">3000 – </w:t>
      </w:r>
      <w:r w:rsidR="004B180C">
        <w:rPr>
          <w:rFonts w:ascii="Arial" w:hAnsi="Arial" w:cs="Arial"/>
          <w:b/>
          <w:sz w:val="24"/>
          <w:szCs w:val="24"/>
        </w:rPr>
        <w:t>OTPLATA KREDITA</w:t>
      </w:r>
      <w:r w:rsidR="00243A4A">
        <w:rPr>
          <w:rFonts w:ascii="Arial" w:hAnsi="Arial" w:cs="Arial"/>
          <w:b/>
          <w:sz w:val="24"/>
          <w:szCs w:val="24"/>
        </w:rPr>
        <w:t xml:space="preserve">  -  </w:t>
      </w:r>
      <w:r w:rsidR="00837604" w:rsidRPr="00243A4A">
        <w:rPr>
          <w:rFonts w:ascii="Arial" w:hAnsi="Arial" w:cs="Arial"/>
          <w:b/>
          <w:sz w:val="24"/>
          <w:szCs w:val="24"/>
        </w:rPr>
        <w:t>Izvršenje</w:t>
      </w:r>
      <w:r w:rsidR="00837604" w:rsidRPr="006C17C1">
        <w:rPr>
          <w:rFonts w:ascii="Arial" w:hAnsi="Arial" w:cs="Arial"/>
          <w:b/>
          <w:sz w:val="24"/>
          <w:szCs w:val="24"/>
        </w:rPr>
        <w:t>:</w:t>
      </w:r>
      <w:r w:rsidR="00DD1BFA" w:rsidRPr="006C17C1">
        <w:rPr>
          <w:rFonts w:ascii="Arial" w:hAnsi="Arial" w:cs="Arial"/>
          <w:b/>
          <w:sz w:val="24"/>
          <w:szCs w:val="24"/>
        </w:rPr>
        <w:t xml:space="preserve"> </w:t>
      </w:r>
      <w:r w:rsidR="004B180C">
        <w:rPr>
          <w:rFonts w:ascii="Arial" w:hAnsi="Arial" w:cs="Arial"/>
          <w:b/>
          <w:sz w:val="24"/>
          <w:szCs w:val="24"/>
        </w:rPr>
        <w:t>3.270.155</w:t>
      </w:r>
      <w:r w:rsidR="00286596" w:rsidRPr="006C17C1">
        <w:rPr>
          <w:rFonts w:ascii="Arial" w:hAnsi="Arial" w:cs="Arial"/>
          <w:b/>
          <w:sz w:val="24"/>
          <w:szCs w:val="24"/>
        </w:rPr>
        <w:t xml:space="preserve"> </w:t>
      </w:r>
      <w:r w:rsidR="00DD1BFA" w:rsidRPr="006C17C1">
        <w:rPr>
          <w:rFonts w:ascii="Arial" w:hAnsi="Arial" w:cs="Arial"/>
          <w:b/>
          <w:sz w:val="24"/>
          <w:szCs w:val="24"/>
        </w:rPr>
        <w:t>k</w:t>
      </w:r>
      <w:r w:rsidR="00AC28E7" w:rsidRPr="006C17C1">
        <w:rPr>
          <w:rFonts w:ascii="Arial" w:hAnsi="Arial" w:cs="Arial"/>
          <w:b/>
          <w:sz w:val="24"/>
          <w:szCs w:val="24"/>
        </w:rPr>
        <w:t>una</w:t>
      </w:r>
    </w:p>
    <w:p w14:paraId="330F1D3F" w14:textId="77777777" w:rsidR="00243A4A" w:rsidRPr="006C17C1" w:rsidRDefault="00243A4A" w:rsidP="005F35C7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14:paraId="6E34B562" w14:textId="3ABB78FB" w:rsidR="00DD1BFA" w:rsidRDefault="00DD1BFA" w:rsidP="00996CD7">
      <w:pPr>
        <w:pStyle w:val="NoSpacing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 xml:space="preserve">Ove rashode i izdatke čine: rashodi za </w:t>
      </w:r>
      <w:r w:rsidR="00460CF4" w:rsidRPr="006C17C1">
        <w:rPr>
          <w:rFonts w:ascii="Arial" w:hAnsi="Arial" w:cs="Arial"/>
          <w:sz w:val="24"/>
          <w:szCs w:val="24"/>
        </w:rPr>
        <w:t>k</w:t>
      </w:r>
      <w:r w:rsidRPr="006C17C1">
        <w:rPr>
          <w:rFonts w:ascii="Arial" w:hAnsi="Arial" w:cs="Arial"/>
          <w:sz w:val="24"/>
          <w:szCs w:val="24"/>
        </w:rPr>
        <w:t>amate na primljene</w:t>
      </w:r>
      <w:r w:rsidR="00243A4A">
        <w:rPr>
          <w:rFonts w:ascii="Arial" w:hAnsi="Arial" w:cs="Arial"/>
          <w:sz w:val="24"/>
          <w:szCs w:val="24"/>
        </w:rPr>
        <w:t xml:space="preserve"> dugoročne</w:t>
      </w:r>
      <w:r w:rsidRPr="006C17C1">
        <w:rPr>
          <w:rFonts w:ascii="Arial" w:hAnsi="Arial" w:cs="Arial"/>
          <w:sz w:val="24"/>
          <w:szCs w:val="24"/>
        </w:rPr>
        <w:t xml:space="preserve"> kredite</w:t>
      </w:r>
      <w:r w:rsidR="00EE3033" w:rsidRPr="006C17C1">
        <w:rPr>
          <w:rFonts w:ascii="Arial" w:hAnsi="Arial" w:cs="Arial"/>
          <w:sz w:val="24"/>
          <w:szCs w:val="24"/>
        </w:rPr>
        <w:t xml:space="preserve"> (podskupina 34</w:t>
      </w:r>
      <w:r w:rsidR="00243A4A">
        <w:rPr>
          <w:rFonts w:ascii="Arial" w:hAnsi="Arial" w:cs="Arial"/>
          <w:sz w:val="24"/>
          <w:szCs w:val="24"/>
        </w:rPr>
        <w:t>2</w:t>
      </w:r>
      <w:r w:rsidR="00EE3033" w:rsidRPr="006C17C1">
        <w:rPr>
          <w:rFonts w:ascii="Arial" w:hAnsi="Arial" w:cs="Arial"/>
          <w:sz w:val="24"/>
          <w:szCs w:val="24"/>
        </w:rPr>
        <w:t>)</w:t>
      </w:r>
      <w:r w:rsidR="000822AF" w:rsidRPr="006C17C1">
        <w:rPr>
          <w:rFonts w:ascii="Arial" w:hAnsi="Arial" w:cs="Arial"/>
          <w:sz w:val="24"/>
          <w:szCs w:val="24"/>
        </w:rPr>
        <w:t xml:space="preserve"> </w:t>
      </w:r>
      <w:r w:rsidR="00EE3033" w:rsidRPr="006C17C1">
        <w:rPr>
          <w:rFonts w:ascii="Arial" w:hAnsi="Arial" w:cs="Arial"/>
          <w:sz w:val="24"/>
          <w:szCs w:val="24"/>
        </w:rPr>
        <w:t xml:space="preserve">i </w:t>
      </w:r>
      <w:r w:rsidR="000822AF" w:rsidRPr="006C17C1">
        <w:rPr>
          <w:rFonts w:ascii="Arial" w:hAnsi="Arial" w:cs="Arial"/>
          <w:sz w:val="24"/>
          <w:szCs w:val="24"/>
        </w:rPr>
        <w:t>otplata glavnica primljenih kredita od banaka</w:t>
      </w:r>
      <w:r w:rsidR="00EE3033" w:rsidRPr="006C17C1">
        <w:rPr>
          <w:rFonts w:ascii="Arial" w:hAnsi="Arial" w:cs="Arial"/>
          <w:sz w:val="24"/>
          <w:szCs w:val="24"/>
        </w:rPr>
        <w:t xml:space="preserve"> (skupina 54)</w:t>
      </w:r>
      <w:r w:rsidR="000822AF" w:rsidRPr="006C17C1">
        <w:rPr>
          <w:rFonts w:ascii="Arial" w:hAnsi="Arial" w:cs="Arial"/>
          <w:sz w:val="24"/>
          <w:szCs w:val="24"/>
        </w:rPr>
        <w:t>.</w:t>
      </w:r>
    </w:p>
    <w:p w14:paraId="451D0282" w14:textId="77777777" w:rsidR="00243A4A" w:rsidRDefault="00243A4A" w:rsidP="00996CD7">
      <w:pPr>
        <w:pStyle w:val="NoSpacing"/>
        <w:rPr>
          <w:rFonts w:ascii="Arial" w:hAnsi="Arial" w:cs="Arial"/>
          <w:sz w:val="24"/>
          <w:szCs w:val="24"/>
        </w:rPr>
      </w:pPr>
    </w:p>
    <w:p w14:paraId="04F62074" w14:textId="77777777" w:rsidR="00243A4A" w:rsidRDefault="00243A4A" w:rsidP="00996CD7">
      <w:pPr>
        <w:pStyle w:val="NoSpacing"/>
        <w:rPr>
          <w:rFonts w:ascii="Arial" w:hAnsi="Arial" w:cs="Arial"/>
          <w:sz w:val="24"/>
          <w:szCs w:val="24"/>
        </w:rPr>
      </w:pPr>
    </w:p>
    <w:p w14:paraId="7147B2D7" w14:textId="77777777" w:rsidR="00243A4A" w:rsidRPr="006C17C1" w:rsidRDefault="00243A4A" w:rsidP="00996CD7">
      <w:pPr>
        <w:pStyle w:val="NoSpacing"/>
        <w:rPr>
          <w:rFonts w:ascii="Arial" w:hAnsi="Arial" w:cs="Arial"/>
          <w:sz w:val="24"/>
          <w:szCs w:val="24"/>
        </w:rPr>
      </w:pPr>
    </w:p>
    <w:p w14:paraId="08BC48AD" w14:textId="77777777" w:rsidR="00272684" w:rsidRPr="006C17C1" w:rsidRDefault="00272684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A3CDA75" w14:textId="1DAD7D77" w:rsidR="00F66689" w:rsidRPr="006C17C1" w:rsidRDefault="00F66689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U Sisku</w:t>
      </w:r>
      <w:r w:rsidR="00E02B34">
        <w:rPr>
          <w:rFonts w:ascii="Arial" w:hAnsi="Arial" w:cs="Arial"/>
          <w:sz w:val="24"/>
          <w:szCs w:val="24"/>
        </w:rPr>
        <w:t>,</w:t>
      </w:r>
      <w:r w:rsidRPr="006C17C1">
        <w:rPr>
          <w:rFonts w:ascii="Arial" w:hAnsi="Arial" w:cs="Arial"/>
          <w:sz w:val="24"/>
          <w:szCs w:val="24"/>
        </w:rPr>
        <w:t xml:space="preserve"> </w:t>
      </w:r>
      <w:r w:rsidR="004B180C">
        <w:rPr>
          <w:rFonts w:ascii="Arial" w:hAnsi="Arial" w:cs="Arial"/>
          <w:sz w:val="24"/>
          <w:szCs w:val="24"/>
        </w:rPr>
        <w:t>16</w:t>
      </w:r>
      <w:r w:rsidRPr="006C17C1">
        <w:rPr>
          <w:rFonts w:ascii="Arial" w:hAnsi="Arial" w:cs="Arial"/>
          <w:sz w:val="24"/>
          <w:szCs w:val="24"/>
        </w:rPr>
        <w:t>.</w:t>
      </w:r>
      <w:r w:rsidR="00E02B34">
        <w:rPr>
          <w:rFonts w:ascii="Arial" w:hAnsi="Arial" w:cs="Arial"/>
          <w:sz w:val="24"/>
          <w:szCs w:val="24"/>
        </w:rPr>
        <w:t>0</w:t>
      </w:r>
      <w:r w:rsidR="004B180C">
        <w:rPr>
          <w:rFonts w:ascii="Arial" w:hAnsi="Arial" w:cs="Arial"/>
          <w:sz w:val="24"/>
          <w:szCs w:val="24"/>
        </w:rPr>
        <w:t>3</w:t>
      </w:r>
      <w:r w:rsidR="00E02B34">
        <w:rPr>
          <w:rFonts w:ascii="Arial" w:hAnsi="Arial" w:cs="Arial"/>
          <w:sz w:val="24"/>
          <w:szCs w:val="24"/>
        </w:rPr>
        <w:t>.</w:t>
      </w:r>
      <w:r w:rsidRPr="006C17C1">
        <w:rPr>
          <w:rFonts w:ascii="Arial" w:hAnsi="Arial" w:cs="Arial"/>
          <w:sz w:val="24"/>
          <w:szCs w:val="24"/>
        </w:rPr>
        <w:t>20</w:t>
      </w:r>
      <w:r w:rsidR="00137D6D" w:rsidRPr="006C17C1">
        <w:rPr>
          <w:rFonts w:ascii="Arial" w:hAnsi="Arial" w:cs="Arial"/>
          <w:sz w:val="24"/>
          <w:szCs w:val="24"/>
        </w:rPr>
        <w:t>2</w:t>
      </w:r>
      <w:r w:rsidR="000740FA">
        <w:rPr>
          <w:rFonts w:ascii="Arial" w:hAnsi="Arial" w:cs="Arial"/>
          <w:sz w:val="24"/>
          <w:szCs w:val="24"/>
        </w:rPr>
        <w:t>2</w:t>
      </w:r>
      <w:r w:rsidRPr="006C17C1">
        <w:rPr>
          <w:rFonts w:ascii="Arial" w:hAnsi="Arial" w:cs="Arial"/>
          <w:sz w:val="24"/>
          <w:szCs w:val="24"/>
        </w:rPr>
        <w:t xml:space="preserve">. </w:t>
      </w: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</w:p>
    <w:p w14:paraId="4B958A87" w14:textId="77777777" w:rsidR="00F66689" w:rsidRPr="006C17C1" w:rsidRDefault="00F66689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  <w:r w:rsidR="00272684" w:rsidRPr="006C17C1">
        <w:rPr>
          <w:rFonts w:ascii="Arial" w:hAnsi="Arial" w:cs="Arial"/>
          <w:b/>
          <w:sz w:val="24"/>
          <w:szCs w:val="24"/>
        </w:rPr>
        <w:t xml:space="preserve">  </w:t>
      </w:r>
      <w:r w:rsidRPr="006C17C1">
        <w:rPr>
          <w:rFonts w:ascii="Arial" w:hAnsi="Arial" w:cs="Arial"/>
          <w:sz w:val="24"/>
          <w:szCs w:val="24"/>
        </w:rPr>
        <w:t xml:space="preserve">Ravnatelj: </w:t>
      </w:r>
    </w:p>
    <w:p w14:paraId="076F4152" w14:textId="19A9B02E" w:rsidR="00E02B34" w:rsidRDefault="00F66689" w:rsidP="005A6E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ab/>
      </w:r>
      <w:r w:rsidRPr="006C17C1">
        <w:rPr>
          <w:rFonts w:ascii="Arial" w:hAnsi="Arial" w:cs="Arial"/>
          <w:sz w:val="24"/>
          <w:szCs w:val="24"/>
        </w:rPr>
        <w:tab/>
      </w:r>
      <w:r w:rsidRPr="006C17C1">
        <w:rPr>
          <w:rFonts w:ascii="Arial" w:hAnsi="Arial" w:cs="Arial"/>
          <w:sz w:val="24"/>
          <w:szCs w:val="24"/>
        </w:rPr>
        <w:tab/>
      </w:r>
      <w:r w:rsidRPr="006C17C1">
        <w:rPr>
          <w:rFonts w:ascii="Arial" w:hAnsi="Arial" w:cs="Arial"/>
          <w:sz w:val="24"/>
          <w:szCs w:val="24"/>
        </w:rPr>
        <w:tab/>
      </w:r>
      <w:r w:rsidRPr="006C17C1">
        <w:rPr>
          <w:rFonts w:ascii="Arial" w:hAnsi="Arial" w:cs="Arial"/>
          <w:sz w:val="24"/>
          <w:szCs w:val="24"/>
        </w:rPr>
        <w:tab/>
      </w:r>
      <w:r w:rsidRPr="00996CD7">
        <w:rPr>
          <w:rFonts w:ascii="Times New Roman" w:hAnsi="Times New Roman" w:cs="Times New Roman"/>
          <w:sz w:val="24"/>
          <w:szCs w:val="24"/>
        </w:rPr>
        <w:tab/>
      </w:r>
      <w:r w:rsidRPr="00996CD7">
        <w:rPr>
          <w:rFonts w:ascii="Times New Roman" w:hAnsi="Times New Roman" w:cs="Times New Roman"/>
          <w:sz w:val="24"/>
          <w:szCs w:val="24"/>
        </w:rPr>
        <w:tab/>
      </w:r>
      <w:r w:rsidR="00E02B34">
        <w:rPr>
          <w:rFonts w:ascii="Times New Roman" w:hAnsi="Times New Roman" w:cs="Times New Roman"/>
          <w:sz w:val="24"/>
          <w:szCs w:val="24"/>
        </w:rPr>
        <w:t xml:space="preserve">      _________________</w:t>
      </w:r>
    </w:p>
    <w:p w14:paraId="42F03695" w14:textId="0AB71BBF" w:rsidR="00F66689" w:rsidRPr="00996CD7" w:rsidRDefault="00E02B34" w:rsidP="00E02B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B0397" w:rsidRPr="00996CD7">
        <w:rPr>
          <w:rFonts w:ascii="Times New Roman" w:hAnsi="Times New Roman" w:cs="Times New Roman"/>
          <w:sz w:val="24"/>
          <w:szCs w:val="24"/>
        </w:rPr>
        <w:t>Stipo Šapina</w:t>
      </w:r>
      <w:r w:rsidR="00F66689" w:rsidRPr="00996CD7">
        <w:rPr>
          <w:rFonts w:ascii="Times New Roman" w:hAnsi="Times New Roman" w:cs="Times New Roman"/>
          <w:sz w:val="24"/>
          <w:szCs w:val="24"/>
        </w:rPr>
        <w:tab/>
      </w:r>
    </w:p>
    <w:sectPr w:rsidR="00F66689" w:rsidRPr="00996C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5F910" w14:textId="77777777" w:rsidR="005E0B85" w:rsidRDefault="005E0B85" w:rsidP="005A6E75">
      <w:pPr>
        <w:spacing w:after="0" w:line="240" w:lineRule="auto"/>
      </w:pPr>
      <w:r>
        <w:separator/>
      </w:r>
    </w:p>
  </w:endnote>
  <w:endnote w:type="continuationSeparator" w:id="0">
    <w:p w14:paraId="30402F19" w14:textId="77777777" w:rsidR="005E0B85" w:rsidRDefault="005E0B85" w:rsidP="005A6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E085A" w14:textId="77777777" w:rsidR="0033670E" w:rsidRDefault="003367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26426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41E089" w14:textId="77777777" w:rsidR="0033670E" w:rsidRDefault="0033670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412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B4FA74F" w14:textId="77777777" w:rsidR="0033670E" w:rsidRDefault="003367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FD88A" w14:textId="77777777" w:rsidR="0033670E" w:rsidRDefault="003367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F81CD" w14:textId="77777777" w:rsidR="005E0B85" w:rsidRDefault="005E0B85" w:rsidP="005A6E75">
      <w:pPr>
        <w:spacing w:after="0" w:line="240" w:lineRule="auto"/>
      </w:pPr>
      <w:r>
        <w:separator/>
      </w:r>
    </w:p>
  </w:footnote>
  <w:footnote w:type="continuationSeparator" w:id="0">
    <w:p w14:paraId="6B7DFE63" w14:textId="77777777" w:rsidR="005E0B85" w:rsidRDefault="005E0B85" w:rsidP="005A6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61F33" w14:textId="77777777" w:rsidR="0033670E" w:rsidRDefault="003367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B8CA3" w14:textId="77777777" w:rsidR="0033670E" w:rsidRDefault="003367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8CBD" w14:textId="77777777" w:rsidR="0033670E" w:rsidRDefault="003367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870"/>
    <w:multiLevelType w:val="hybridMultilevel"/>
    <w:tmpl w:val="B9DEFA9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75CE5"/>
    <w:multiLevelType w:val="hybridMultilevel"/>
    <w:tmpl w:val="3CEEBF76"/>
    <w:lvl w:ilvl="0" w:tplc="86D4ED7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F56F3A"/>
    <w:multiLevelType w:val="hybridMultilevel"/>
    <w:tmpl w:val="D9124A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E3AD3"/>
    <w:multiLevelType w:val="hybridMultilevel"/>
    <w:tmpl w:val="B1545B70"/>
    <w:lvl w:ilvl="0" w:tplc="1C8A4B42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F286EE4"/>
    <w:multiLevelType w:val="hybridMultilevel"/>
    <w:tmpl w:val="F38CF1C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0F7E53"/>
    <w:multiLevelType w:val="hybridMultilevel"/>
    <w:tmpl w:val="6C9632B4"/>
    <w:lvl w:ilvl="0" w:tplc="76006392">
      <w:start w:val="1"/>
      <w:numFmt w:val="upperLetter"/>
      <w:lvlText w:val="%1)"/>
      <w:lvlJc w:val="left"/>
      <w:pPr>
        <w:ind w:left="1020" w:hanging="10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2821D9"/>
    <w:multiLevelType w:val="hybridMultilevel"/>
    <w:tmpl w:val="764473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0685E"/>
    <w:multiLevelType w:val="hybridMultilevel"/>
    <w:tmpl w:val="FB5EFD68"/>
    <w:lvl w:ilvl="0" w:tplc="A61C0C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AC2616"/>
    <w:multiLevelType w:val="hybridMultilevel"/>
    <w:tmpl w:val="5C92D1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D47A5"/>
    <w:multiLevelType w:val="hybridMultilevel"/>
    <w:tmpl w:val="914464F0"/>
    <w:lvl w:ilvl="0" w:tplc="FD3EFA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46C09"/>
    <w:multiLevelType w:val="hybridMultilevel"/>
    <w:tmpl w:val="FB94E2C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835549"/>
    <w:multiLevelType w:val="hybridMultilevel"/>
    <w:tmpl w:val="6C9632B4"/>
    <w:lvl w:ilvl="0" w:tplc="76006392">
      <w:start w:val="1"/>
      <w:numFmt w:val="upperLetter"/>
      <w:lvlText w:val="%1)"/>
      <w:lvlJc w:val="left"/>
      <w:pPr>
        <w:ind w:left="1020" w:hanging="10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8CB238F"/>
    <w:multiLevelType w:val="hybridMultilevel"/>
    <w:tmpl w:val="811A56DC"/>
    <w:lvl w:ilvl="0" w:tplc="C8F869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05510"/>
    <w:multiLevelType w:val="hybridMultilevel"/>
    <w:tmpl w:val="4A60AD88"/>
    <w:lvl w:ilvl="0" w:tplc="B9269E3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23F19"/>
    <w:multiLevelType w:val="hybridMultilevel"/>
    <w:tmpl w:val="9D040F94"/>
    <w:lvl w:ilvl="0" w:tplc="165054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0146E9"/>
    <w:multiLevelType w:val="hybridMultilevel"/>
    <w:tmpl w:val="6C9632B4"/>
    <w:lvl w:ilvl="0" w:tplc="76006392">
      <w:start w:val="1"/>
      <w:numFmt w:val="upperLetter"/>
      <w:lvlText w:val="%1)"/>
      <w:lvlJc w:val="left"/>
      <w:pPr>
        <w:ind w:left="2436" w:hanging="10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68792CFF"/>
    <w:multiLevelType w:val="hybridMultilevel"/>
    <w:tmpl w:val="D9124A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485160"/>
    <w:multiLevelType w:val="hybridMultilevel"/>
    <w:tmpl w:val="9D040F94"/>
    <w:lvl w:ilvl="0" w:tplc="165054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2B0759"/>
    <w:multiLevelType w:val="hybridMultilevel"/>
    <w:tmpl w:val="D9124A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3C08B1"/>
    <w:multiLevelType w:val="hybridMultilevel"/>
    <w:tmpl w:val="12EC2E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7288657">
    <w:abstractNumId w:val="8"/>
  </w:num>
  <w:num w:numId="2" w16cid:durableId="692461588">
    <w:abstractNumId w:val="10"/>
  </w:num>
  <w:num w:numId="3" w16cid:durableId="700593387">
    <w:abstractNumId w:val="0"/>
  </w:num>
  <w:num w:numId="4" w16cid:durableId="611403482">
    <w:abstractNumId w:val="13"/>
  </w:num>
  <w:num w:numId="5" w16cid:durableId="863634818">
    <w:abstractNumId w:val="16"/>
  </w:num>
  <w:num w:numId="6" w16cid:durableId="2069499803">
    <w:abstractNumId w:val="2"/>
  </w:num>
  <w:num w:numId="7" w16cid:durableId="502015520">
    <w:abstractNumId w:val="18"/>
  </w:num>
  <w:num w:numId="8" w16cid:durableId="144400188">
    <w:abstractNumId w:val="1"/>
  </w:num>
  <w:num w:numId="9" w16cid:durableId="819736388">
    <w:abstractNumId w:val="6"/>
  </w:num>
  <w:num w:numId="10" w16cid:durableId="911352034">
    <w:abstractNumId w:val="12"/>
  </w:num>
  <w:num w:numId="11" w16cid:durableId="172109538">
    <w:abstractNumId w:val="9"/>
  </w:num>
  <w:num w:numId="12" w16cid:durableId="1617909394">
    <w:abstractNumId w:val="7"/>
  </w:num>
  <w:num w:numId="13" w16cid:durableId="567570141">
    <w:abstractNumId w:val="3"/>
  </w:num>
  <w:num w:numId="14" w16cid:durableId="1797407766">
    <w:abstractNumId w:val="17"/>
  </w:num>
  <w:num w:numId="15" w16cid:durableId="1350983113">
    <w:abstractNumId w:val="5"/>
  </w:num>
  <w:num w:numId="16" w16cid:durableId="1005399980">
    <w:abstractNumId w:val="11"/>
  </w:num>
  <w:num w:numId="17" w16cid:durableId="527111419">
    <w:abstractNumId w:val="14"/>
  </w:num>
  <w:num w:numId="18" w16cid:durableId="1080834660">
    <w:abstractNumId w:val="15"/>
  </w:num>
  <w:num w:numId="19" w16cid:durableId="1814524127">
    <w:abstractNumId w:val="19"/>
  </w:num>
  <w:num w:numId="20" w16cid:durableId="8316050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E1E"/>
    <w:rsid w:val="00002021"/>
    <w:rsid w:val="000050C2"/>
    <w:rsid w:val="00021062"/>
    <w:rsid w:val="00023B2E"/>
    <w:rsid w:val="00025CCF"/>
    <w:rsid w:val="000514F7"/>
    <w:rsid w:val="000545D9"/>
    <w:rsid w:val="000740FA"/>
    <w:rsid w:val="00076CF7"/>
    <w:rsid w:val="0007713A"/>
    <w:rsid w:val="000822AF"/>
    <w:rsid w:val="00084AE3"/>
    <w:rsid w:val="000853C9"/>
    <w:rsid w:val="00093798"/>
    <w:rsid w:val="000A1E80"/>
    <w:rsid w:val="000B5F34"/>
    <w:rsid w:val="000C0E67"/>
    <w:rsid w:val="000C0F25"/>
    <w:rsid w:val="000D0146"/>
    <w:rsid w:val="000D4BF0"/>
    <w:rsid w:val="000E7071"/>
    <w:rsid w:val="000F1F3D"/>
    <w:rsid w:val="000F2112"/>
    <w:rsid w:val="000F770D"/>
    <w:rsid w:val="0010126C"/>
    <w:rsid w:val="00115EA9"/>
    <w:rsid w:val="00116BA8"/>
    <w:rsid w:val="00137D6D"/>
    <w:rsid w:val="00143CFD"/>
    <w:rsid w:val="001615BC"/>
    <w:rsid w:val="00163BEF"/>
    <w:rsid w:val="00174AB9"/>
    <w:rsid w:val="00190878"/>
    <w:rsid w:val="001A3BE9"/>
    <w:rsid w:val="001A407F"/>
    <w:rsid w:val="001B10DB"/>
    <w:rsid w:val="001B1599"/>
    <w:rsid w:val="001C01F2"/>
    <w:rsid w:val="001C3261"/>
    <w:rsid w:val="001D432E"/>
    <w:rsid w:val="001E3C1B"/>
    <w:rsid w:val="001F23B7"/>
    <w:rsid w:val="001F4425"/>
    <w:rsid w:val="0020647A"/>
    <w:rsid w:val="002202E9"/>
    <w:rsid w:val="00221275"/>
    <w:rsid w:val="00225464"/>
    <w:rsid w:val="00226DC2"/>
    <w:rsid w:val="0023204C"/>
    <w:rsid w:val="00234732"/>
    <w:rsid w:val="002350CD"/>
    <w:rsid w:val="0023795A"/>
    <w:rsid w:val="00243A4A"/>
    <w:rsid w:val="00250EFB"/>
    <w:rsid w:val="00271550"/>
    <w:rsid w:val="00271CFE"/>
    <w:rsid w:val="00272684"/>
    <w:rsid w:val="00273965"/>
    <w:rsid w:val="00280730"/>
    <w:rsid w:val="00286596"/>
    <w:rsid w:val="002876A1"/>
    <w:rsid w:val="00297317"/>
    <w:rsid w:val="002A4588"/>
    <w:rsid w:val="002A5BD6"/>
    <w:rsid w:val="002B0397"/>
    <w:rsid w:val="002C2E46"/>
    <w:rsid w:val="002D6451"/>
    <w:rsid w:val="002D6E6E"/>
    <w:rsid w:val="002F00B0"/>
    <w:rsid w:val="002F5D77"/>
    <w:rsid w:val="00302D32"/>
    <w:rsid w:val="003142AC"/>
    <w:rsid w:val="00314C89"/>
    <w:rsid w:val="00324BC3"/>
    <w:rsid w:val="0032575A"/>
    <w:rsid w:val="00326C01"/>
    <w:rsid w:val="0033670E"/>
    <w:rsid w:val="00336AF5"/>
    <w:rsid w:val="003443DC"/>
    <w:rsid w:val="00354693"/>
    <w:rsid w:val="00366434"/>
    <w:rsid w:val="003812D4"/>
    <w:rsid w:val="003856FB"/>
    <w:rsid w:val="00391211"/>
    <w:rsid w:val="00397E1E"/>
    <w:rsid w:val="003A6392"/>
    <w:rsid w:val="003A7EF3"/>
    <w:rsid w:val="003B2667"/>
    <w:rsid w:val="003B621F"/>
    <w:rsid w:val="003B6F62"/>
    <w:rsid w:val="003C62BD"/>
    <w:rsid w:val="003C6CB5"/>
    <w:rsid w:val="003F2AC6"/>
    <w:rsid w:val="00404CEC"/>
    <w:rsid w:val="00405426"/>
    <w:rsid w:val="00421B1C"/>
    <w:rsid w:val="00423B63"/>
    <w:rsid w:val="00447EED"/>
    <w:rsid w:val="0045065C"/>
    <w:rsid w:val="00454FC1"/>
    <w:rsid w:val="00456ADD"/>
    <w:rsid w:val="00460CF4"/>
    <w:rsid w:val="00466160"/>
    <w:rsid w:val="00480801"/>
    <w:rsid w:val="004857AE"/>
    <w:rsid w:val="00492C9A"/>
    <w:rsid w:val="00496AC2"/>
    <w:rsid w:val="004A12E3"/>
    <w:rsid w:val="004B180C"/>
    <w:rsid w:val="004B627E"/>
    <w:rsid w:val="004C07D0"/>
    <w:rsid w:val="004C3970"/>
    <w:rsid w:val="004D1B08"/>
    <w:rsid w:val="004D2E24"/>
    <w:rsid w:val="004D4B45"/>
    <w:rsid w:val="004D57E4"/>
    <w:rsid w:val="004E2A58"/>
    <w:rsid w:val="004F03BA"/>
    <w:rsid w:val="004F1E53"/>
    <w:rsid w:val="004F20BC"/>
    <w:rsid w:val="004F2BD5"/>
    <w:rsid w:val="004F3882"/>
    <w:rsid w:val="0050289A"/>
    <w:rsid w:val="00503876"/>
    <w:rsid w:val="005137C4"/>
    <w:rsid w:val="0051447F"/>
    <w:rsid w:val="00527CBE"/>
    <w:rsid w:val="00531EE3"/>
    <w:rsid w:val="00532F8B"/>
    <w:rsid w:val="00535A88"/>
    <w:rsid w:val="00535E9D"/>
    <w:rsid w:val="00543E4B"/>
    <w:rsid w:val="00552A77"/>
    <w:rsid w:val="00555395"/>
    <w:rsid w:val="005716DD"/>
    <w:rsid w:val="00572255"/>
    <w:rsid w:val="00597083"/>
    <w:rsid w:val="005A05A9"/>
    <w:rsid w:val="005A6E75"/>
    <w:rsid w:val="005C5A64"/>
    <w:rsid w:val="005E0B85"/>
    <w:rsid w:val="005F023F"/>
    <w:rsid w:val="005F35C7"/>
    <w:rsid w:val="005F5872"/>
    <w:rsid w:val="00601362"/>
    <w:rsid w:val="006054D3"/>
    <w:rsid w:val="006102F7"/>
    <w:rsid w:val="00613D68"/>
    <w:rsid w:val="00614720"/>
    <w:rsid w:val="00622C02"/>
    <w:rsid w:val="00626CC3"/>
    <w:rsid w:val="00631B81"/>
    <w:rsid w:val="00645008"/>
    <w:rsid w:val="00645614"/>
    <w:rsid w:val="006546D9"/>
    <w:rsid w:val="006623F0"/>
    <w:rsid w:val="00675BEC"/>
    <w:rsid w:val="006907BD"/>
    <w:rsid w:val="00692A2A"/>
    <w:rsid w:val="00693B2F"/>
    <w:rsid w:val="006A2A4D"/>
    <w:rsid w:val="006A69FD"/>
    <w:rsid w:val="006B00E0"/>
    <w:rsid w:val="006B1C7E"/>
    <w:rsid w:val="006B3B9A"/>
    <w:rsid w:val="006B563E"/>
    <w:rsid w:val="006C17C1"/>
    <w:rsid w:val="006C341F"/>
    <w:rsid w:val="006C6A6C"/>
    <w:rsid w:val="006E6566"/>
    <w:rsid w:val="006F1A80"/>
    <w:rsid w:val="006F6698"/>
    <w:rsid w:val="006F7510"/>
    <w:rsid w:val="0070107B"/>
    <w:rsid w:val="007046E2"/>
    <w:rsid w:val="0071060C"/>
    <w:rsid w:val="00716123"/>
    <w:rsid w:val="00722DAA"/>
    <w:rsid w:val="0072433F"/>
    <w:rsid w:val="00726DEC"/>
    <w:rsid w:val="00742213"/>
    <w:rsid w:val="007508FC"/>
    <w:rsid w:val="00752AEF"/>
    <w:rsid w:val="0075463F"/>
    <w:rsid w:val="00765BC8"/>
    <w:rsid w:val="00767C0D"/>
    <w:rsid w:val="007739C6"/>
    <w:rsid w:val="00780830"/>
    <w:rsid w:val="00787219"/>
    <w:rsid w:val="00787A58"/>
    <w:rsid w:val="007908EF"/>
    <w:rsid w:val="007909E9"/>
    <w:rsid w:val="007946BC"/>
    <w:rsid w:val="007B07BC"/>
    <w:rsid w:val="007B4D19"/>
    <w:rsid w:val="007C24DB"/>
    <w:rsid w:val="007C3412"/>
    <w:rsid w:val="007C7FBA"/>
    <w:rsid w:val="007D612D"/>
    <w:rsid w:val="007E2040"/>
    <w:rsid w:val="007E5974"/>
    <w:rsid w:val="007E613C"/>
    <w:rsid w:val="008246E7"/>
    <w:rsid w:val="00836AFB"/>
    <w:rsid w:val="00837604"/>
    <w:rsid w:val="00841E93"/>
    <w:rsid w:val="00844CFC"/>
    <w:rsid w:val="00852F92"/>
    <w:rsid w:val="0085375C"/>
    <w:rsid w:val="0085643B"/>
    <w:rsid w:val="00857274"/>
    <w:rsid w:val="00862398"/>
    <w:rsid w:val="00863B86"/>
    <w:rsid w:val="0086409F"/>
    <w:rsid w:val="008662FA"/>
    <w:rsid w:val="0087211B"/>
    <w:rsid w:val="00873C67"/>
    <w:rsid w:val="00880180"/>
    <w:rsid w:val="00880305"/>
    <w:rsid w:val="00883C01"/>
    <w:rsid w:val="00883FD5"/>
    <w:rsid w:val="008A1982"/>
    <w:rsid w:val="008A71A7"/>
    <w:rsid w:val="008B6C00"/>
    <w:rsid w:val="008E7570"/>
    <w:rsid w:val="00902CD0"/>
    <w:rsid w:val="00911121"/>
    <w:rsid w:val="009178D8"/>
    <w:rsid w:val="009213EE"/>
    <w:rsid w:val="009219DC"/>
    <w:rsid w:val="00953400"/>
    <w:rsid w:val="0095393C"/>
    <w:rsid w:val="00957286"/>
    <w:rsid w:val="009610E0"/>
    <w:rsid w:val="00964AEC"/>
    <w:rsid w:val="0097050F"/>
    <w:rsid w:val="009729D1"/>
    <w:rsid w:val="009759C8"/>
    <w:rsid w:val="00985BD0"/>
    <w:rsid w:val="00996CD7"/>
    <w:rsid w:val="00996CDF"/>
    <w:rsid w:val="009A4FA8"/>
    <w:rsid w:val="009C6E83"/>
    <w:rsid w:val="009C7F25"/>
    <w:rsid w:val="009D7D6A"/>
    <w:rsid w:val="009E1F38"/>
    <w:rsid w:val="009F452E"/>
    <w:rsid w:val="009F4B72"/>
    <w:rsid w:val="00A166BA"/>
    <w:rsid w:val="00A30725"/>
    <w:rsid w:val="00A44A93"/>
    <w:rsid w:val="00A56F68"/>
    <w:rsid w:val="00A571DE"/>
    <w:rsid w:val="00A71C56"/>
    <w:rsid w:val="00A72871"/>
    <w:rsid w:val="00A72E36"/>
    <w:rsid w:val="00A74A81"/>
    <w:rsid w:val="00A75E4A"/>
    <w:rsid w:val="00A81016"/>
    <w:rsid w:val="00A812B3"/>
    <w:rsid w:val="00A91B70"/>
    <w:rsid w:val="00A91DE4"/>
    <w:rsid w:val="00AA3C54"/>
    <w:rsid w:val="00AB5D64"/>
    <w:rsid w:val="00AC28E7"/>
    <w:rsid w:val="00AE488C"/>
    <w:rsid w:val="00AE6E3A"/>
    <w:rsid w:val="00AF67E8"/>
    <w:rsid w:val="00AF7DCD"/>
    <w:rsid w:val="00B05BEF"/>
    <w:rsid w:val="00B1127F"/>
    <w:rsid w:val="00B113C1"/>
    <w:rsid w:val="00B20445"/>
    <w:rsid w:val="00B35231"/>
    <w:rsid w:val="00B37F87"/>
    <w:rsid w:val="00B40D69"/>
    <w:rsid w:val="00B43832"/>
    <w:rsid w:val="00B44577"/>
    <w:rsid w:val="00B45405"/>
    <w:rsid w:val="00B473C1"/>
    <w:rsid w:val="00B632FF"/>
    <w:rsid w:val="00B70183"/>
    <w:rsid w:val="00B70603"/>
    <w:rsid w:val="00B70CEF"/>
    <w:rsid w:val="00B72A0F"/>
    <w:rsid w:val="00B81FB2"/>
    <w:rsid w:val="00B86593"/>
    <w:rsid w:val="00B91901"/>
    <w:rsid w:val="00BA0401"/>
    <w:rsid w:val="00BA1B05"/>
    <w:rsid w:val="00BA34BA"/>
    <w:rsid w:val="00BA6145"/>
    <w:rsid w:val="00BD00B1"/>
    <w:rsid w:val="00BD072A"/>
    <w:rsid w:val="00BE2B17"/>
    <w:rsid w:val="00BF0628"/>
    <w:rsid w:val="00BF149C"/>
    <w:rsid w:val="00C2085B"/>
    <w:rsid w:val="00C3568A"/>
    <w:rsid w:val="00C371FB"/>
    <w:rsid w:val="00C444D8"/>
    <w:rsid w:val="00C52335"/>
    <w:rsid w:val="00C539A7"/>
    <w:rsid w:val="00C53BEF"/>
    <w:rsid w:val="00C76BDA"/>
    <w:rsid w:val="00C86189"/>
    <w:rsid w:val="00CA1E64"/>
    <w:rsid w:val="00CA30DE"/>
    <w:rsid w:val="00CA50BF"/>
    <w:rsid w:val="00CB2C0B"/>
    <w:rsid w:val="00CC09BF"/>
    <w:rsid w:val="00CD379B"/>
    <w:rsid w:val="00CD4907"/>
    <w:rsid w:val="00CD54F8"/>
    <w:rsid w:val="00CE12F8"/>
    <w:rsid w:val="00CE586D"/>
    <w:rsid w:val="00CF2479"/>
    <w:rsid w:val="00CF3701"/>
    <w:rsid w:val="00CF7339"/>
    <w:rsid w:val="00D00F32"/>
    <w:rsid w:val="00D01AF3"/>
    <w:rsid w:val="00D128F9"/>
    <w:rsid w:val="00D15D69"/>
    <w:rsid w:val="00D16CC1"/>
    <w:rsid w:val="00D22BC7"/>
    <w:rsid w:val="00D419D1"/>
    <w:rsid w:val="00D43D2F"/>
    <w:rsid w:val="00D455DC"/>
    <w:rsid w:val="00D47BC4"/>
    <w:rsid w:val="00D60E67"/>
    <w:rsid w:val="00D62763"/>
    <w:rsid w:val="00D706B4"/>
    <w:rsid w:val="00D75388"/>
    <w:rsid w:val="00D960C5"/>
    <w:rsid w:val="00DA087D"/>
    <w:rsid w:val="00DA1EAA"/>
    <w:rsid w:val="00DA44DF"/>
    <w:rsid w:val="00DB3E01"/>
    <w:rsid w:val="00DB44DA"/>
    <w:rsid w:val="00DB6CD7"/>
    <w:rsid w:val="00DC13F4"/>
    <w:rsid w:val="00DC1CE6"/>
    <w:rsid w:val="00DC6FD0"/>
    <w:rsid w:val="00DD1BFA"/>
    <w:rsid w:val="00DD2CF4"/>
    <w:rsid w:val="00DE1CBF"/>
    <w:rsid w:val="00DE47C4"/>
    <w:rsid w:val="00DF0FD7"/>
    <w:rsid w:val="00DF1542"/>
    <w:rsid w:val="00DF4B88"/>
    <w:rsid w:val="00E00B69"/>
    <w:rsid w:val="00E02B34"/>
    <w:rsid w:val="00E04123"/>
    <w:rsid w:val="00E1319F"/>
    <w:rsid w:val="00E21FFF"/>
    <w:rsid w:val="00E228CC"/>
    <w:rsid w:val="00E23915"/>
    <w:rsid w:val="00E23ECF"/>
    <w:rsid w:val="00E25D9D"/>
    <w:rsid w:val="00E31F2C"/>
    <w:rsid w:val="00E3495F"/>
    <w:rsid w:val="00E37797"/>
    <w:rsid w:val="00E41D17"/>
    <w:rsid w:val="00E4238D"/>
    <w:rsid w:val="00E472DE"/>
    <w:rsid w:val="00E50BC0"/>
    <w:rsid w:val="00E51AEC"/>
    <w:rsid w:val="00E51E25"/>
    <w:rsid w:val="00E56D22"/>
    <w:rsid w:val="00E57F91"/>
    <w:rsid w:val="00E64BF3"/>
    <w:rsid w:val="00E74B4F"/>
    <w:rsid w:val="00E805D9"/>
    <w:rsid w:val="00E954B8"/>
    <w:rsid w:val="00EA29B7"/>
    <w:rsid w:val="00EA766C"/>
    <w:rsid w:val="00EC4079"/>
    <w:rsid w:val="00ED108A"/>
    <w:rsid w:val="00ED3AC4"/>
    <w:rsid w:val="00EE3033"/>
    <w:rsid w:val="00EE5DA9"/>
    <w:rsid w:val="00EF3C76"/>
    <w:rsid w:val="00F04B7D"/>
    <w:rsid w:val="00F10266"/>
    <w:rsid w:val="00F122E2"/>
    <w:rsid w:val="00F407B5"/>
    <w:rsid w:val="00F42B85"/>
    <w:rsid w:val="00F5315B"/>
    <w:rsid w:val="00F53730"/>
    <w:rsid w:val="00F66689"/>
    <w:rsid w:val="00F71677"/>
    <w:rsid w:val="00FA1EBA"/>
    <w:rsid w:val="00FA493A"/>
    <w:rsid w:val="00FC29A2"/>
    <w:rsid w:val="00FC3CF4"/>
    <w:rsid w:val="00FD5323"/>
    <w:rsid w:val="00FD5E20"/>
    <w:rsid w:val="00FD7E9F"/>
    <w:rsid w:val="00FE2FA0"/>
    <w:rsid w:val="00FF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C1492"/>
  <w15:docId w15:val="{80D2D8F0-E1BD-43EA-97B2-A9C09BFC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6668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9A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66689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A6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E75"/>
  </w:style>
  <w:style w:type="paragraph" w:styleId="Footer">
    <w:name w:val="footer"/>
    <w:basedOn w:val="Normal"/>
    <w:link w:val="FooterChar"/>
    <w:uiPriority w:val="99"/>
    <w:unhideWhenUsed/>
    <w:rsid w:val="005A6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E75"/>
  </w:style>
  <w:style w:type="paragraph" w:styleId="NoSpacing">
    <w:name w:val="No Spacing"/>
    <w:uiPriority w:val="1"/>
    <w:qFormat/>
    <w:rsid w:val="009E1F38"/>
    <w:pPr>
      <w:spacing w:after="0" w:line="240" w:lineRule="auto"/>
    </w:pPr>
  </w:style>
  <w:style w:type="character" w:styleId="Hyperlink">
    <w:name w:val="Hyperlink"/>
    <w:rsid w:val="00D960C5"/>
    <w:rPr>
      <w:color w:val="0000FF"/>
      <w:u w:val="single"/>
    </w:rPr>
  </w:style>
  <w:style w:type="table" w:styleId="TableGrid">
    <w:name w:val="Table Grid"/>
    <w:basedOn w:val="TableNormal"/>
    <w:uiPriority w:val="59"/>
    <w:rsid w:val="00B44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8</Pages>
  <Words>1673</Words>
  <Characters>9539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Vlado Hermanović</dc:creator>
  <cp:lastModifiedBy>Anita Mlinaric</cp:lastModifiedBy>
  <cp:revision>14</cp:revision>
  <cp:lastPrinted>2023-03-16T11:10:00Z</cp:lastPrinted>
  <dcterms:created xsi:type="dcterms:W3CDTF">2023-03-16T07:18:00Z</dcterms:created>
  <dcterms:modified xsi:type="dcterms:W3CDTF">2023-04-12T13:20:00Z</dcterms:modified>
</cp:coreProperties>
</file>